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A644B" w14:textId="0D1594CC" w:rsidR="0074433B" w:rsidRDefault="0074433B" w:rsidP="002B151F">
      <w:pPr>
        <w:spacing w:after="0" w:line="240" w:lineRule="auto"/>
        <w:ind w:firstLine="709"/>
        <w:jc w:val="center"/>
        <w:rPr>
          <w:rFonts w:ascii="Arial" w:hAnsi="Arial" w:cs="Arial"/>
          <w:b/>
          <w:bCs/>
        </w:rPr>
      </w:pPr>
      <w:r w:rsidRPr="002B151F">
        <w:rPr>
          <w:rFonts w:ascii="Arial" w:hAnsi="Arial" w:cs="Arial"/>
          <w:b/>
          <w:bCs/>
        </w:rPr>
        <w:t>История государственной символики России</w:t>
      </w:r>
    </w:p>
    <w:p w14:paraId="11D106BA" w14:textId="77777777" w:rsidR="0078676B" w:rsidRDefault="0078676B" w:rsidP="002B151F">
      <w:pPr>
        <w:spacing w:after="0" w:line="240" w:lineRule="auto"/>
        <w:ind w:firstLine="709"/>
        <w:jc w:val="center"/>
        <w:rPr>
          <w:rFonts w:ascii="Arial" w:hAnsi="Arial" w:cs="Arial"/>
          <w:b/>
          <w:bCs/>
        </w:rPr>
      </w:pPr>
    </w:p>
    <w:p w14:paraId="46830288" w14:textId="7D033B54" w:rsidR="0078676B" w:rsidRPr="002B151F" w:rsidRDefault="0078676B" w:rsidP="002B151F">
      <w:pPr>
        <w:spacing w:after="0" w:line="240" w:lineRule="auto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Введение</w:t>
      </w:r>
    </w:p>
    <w:p w14:paraId="28B61D04" w14:textId="77777777" w:rsidR="002B151F" w:rsidRDefault="002B151F" w:rsidP="002B151F">
      <w:pPr>
        <w:spacing w:after="0" w:line="240" w:lineRule="auto"/>
        <w:ind w:firstLine="709"/>
        <w:rPr>
          <w:rFonts w:ascii="Arial" w:hAnsi="Arial" w:cs="Arial"/>
        </w:rPr>
      </w:pPr>
    </w:p>
    <w:p w14:paraId="62BEF7F1" w14:textId="53901E79" w:rsidR="001A46C0" w:rsidRPr="001A46C0" w:rsidRDefault="00194B4B" w:rsidP="001A46C0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При рассмотрении заявленного предмета</w:t>
      </w:r>
      <w:r w:rsidR="001A46C0" w:rsidRPr="001A46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будем использовать</w:t>
      </w:r>
      <w:r w:rsidR="001A46C0" w:rsidRPr="001A46C0">
        <w:rPr>
          <w:rFonts w:ascii="Arial" w:hAnsi="Arial" w:cs="Arial"/>
        </w:rPr>
        <w:t xml:space="preserve"> выводы книги автора «Невероятная история Великой Руси 2-ой половины XIX века. Начало эпохи Прометея» (НИВР)</w:t>
      </w:r>
      <w:r w:rsidR="001A46C0" w:rsidRPr="00194B4B">
        <w:rPr>
          <w:rFonts w:ascii="Arial" w:hAnsi="Arial" w:cs="Arial"/>
          <w:vertAlign w:val="superscript"/>
        </w:rPr>
        <w:t>1</w:t>
      </w:r>
      <w:r w:rsidR="001A46C0" w:rsidRPr="001A46C0">
        <w:rPr>
          <w:rFonts w:ascii="Arial" w:hAnsi="Arial" w:cs="Arial"/>
        </w:rPr>
        <w:t xml:space="preserve">. В работе представлена концепция развития цивилизации на основе </w:t>
      </w:r>
      <w:r w:rsidR="000824E8">
        <w:rPr>
          <w:rFonts w:ascii="Arial" w:hAnsi="Arial" w:cs="Arial"/>
        </w:rPr>
        <w:t>появления</w:t>
      </w:r>
      <w:r w:rsidR="001A46C0" w:rsidRPr="001A46C0">
        <w:rPr>
          <w:rFonts w:ascii="Arial" w:hAnsi="Arial" w:cs="Arial"/>
        </w:rPr>
        <w:t xml:space="preserve"> в мир</w:t>
      </w:r>
      <w:r w:rsidR="000824E8">
        <w:rPr>
          <w:rFonts w:ascii="Arial" w:hAnsi="Arial" w:cs="Arial"/>
        </w:rPr>
        <w:t>у</w:t>
      </w:r>
      <w:r w:rsidR="001A46C0" w:rsidRPr="001A46C0">
        <w:rPr>
          <w:rFonts w:ascii="Arial" w:hAnsi="Arial" w:cs="Arial"/>
        </w:rPr>
        <w:t xml:space="preserve"> в 1860-х годах разумной биологической субстанции, совмещавшей мужское и женское начало. Целью ее миссии было спасение человечества от возникших угроз как во внешней среде, так и внутри социума. </w:t>
      </w:r>
    </w:p>
    <w:p w14:paraId="533AC379" w14:textId="2C09DA01" w:rsidR="001A46C0" w:rsidRPr="001A46C0" w:rsidRDefault="006F0BDE" w:rsidP="001A46C0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Следует отметить</w:t>
      </w:r>
      <w:r w:rsidR="001A46C0" w:rsidRPr="001A46C0">
        <w:rPr>
          <w:rFonts w:ascii="Arial" w:hAnsi="Arial" w:cs="Arial"/>
        </w:rPr>
        <w:t>, что</w:t>
      </w:r>
      <w:r>
        <w:rPr>
          <w:rFonts w:ascii="Arial" w:hAnsi="Arial" w:cs="Arial"/>
        </w:rPr>
        <w:t xml:space="preserve">, согласно НИВР, </w:t>
      </w:r>
      <w:r w:rsidR="001A46C0" w:rsidRPr="001A46C0">
        <w:rPr>
          <w:rFonts w:ascii="Arial" w:hAnsi="Arial" w:cs="Arial"/>
        </w:rPr>
        <w:t xml:space="preserve">до появления Прометея летоисчисление велось по лунному календарю, в котором лунный год равен приблизительно 29,5 дням. Стало быть, в одном солнечном году с 365 днями 12,37 лунных лет. С утверждением его </w:t>
      </w:r>
      <w:r>
        <w:rPr>
          <w:rFonts w:ascii="Arial" w:hAnsi="Arial" w:cs="Arial"/>
        </w:rPr>
        <w:t>главой</w:t>
      </w:r>
      <w:r w:rsidR="001A46C0" w:rsidRPr="001A46C0">
        <w:rPr>
          <w:rFonts w:ascii="Arial" w:hAnsi="Arial" w:cs="Arial"/>
        </w:rPr>
        <w:t xml:space="preserve"> цивилизации после захвата Царьграда в 168</w:t>
      </w:r>
      <w:r w:rsidR="00017179">
        <w:rPr>
          <w:rFonts w:ascii="Arial" w:hAnsi="Arial" w:cs="Arial"/>
        </w:rPr>
        <w:t>0</w:t>
      </w:r>
      <w:r w:rsidR="003A73AB">
        <w:rPr>
          <w:rFonts w:ascii="Arial" w:hAnsi="Arial" w:cs="Arial"/>
        </w:rPr>
        <w:t xml:space="preserve"> </w:t>
      </w:r>
      <w:r w:rsidR="001A46C0" w:rsidRPr="001A46C0">
        <w:rPr>
          <w:rFonts w:ascii="Arial" w:hAnsi="Arial" w:cs="Arial"/>
        </w:rPr>
        <w:t>г. по лунной или 1864 г. по солнечной шкале началась эпоха, которая в</w:t>
      </w:r>
      <w:r w:rsidR="00002C09">
        <w:rPr>
          <w:rFonts w:ascii="Arial" w:hAnsi="Arial" w:cs="Arial"/>
        </w:rPr>
        <w:t xml:space="preserve"> традиционной истории (</w:t>
      </w:r>
      <w:r w:rsidR="001A46C0" w:rsidRPr="001A46C0">
        <w:rPr>
          <w:rFonts w:ascii="Arial" w:hAnsi="Arial" w:cs="Arial"/>
        </w:rPr>
        <w:t>ТИ</w:t>
      </w:r>
      <w:r w:rsidR="00002C09">
        <w:rPr>
          <w:rFonts w:ascii="Arial" w:hAnsi="Arial" w:cs="Arial"/>
        </w:rPr>
        <w:t>)</w:t>
      </w:r>
      <w:r w:rsidR="001A46C0" w:rsidRPr="001A46C0">
        <w:rPr>
          <w:rFonts w:ascii="Arial" w:hAnsi="Arial" w:cs="Arial"/>
        </w:rPr>
        <w:t xml:space="preserve"> обозначена как христианская. </w:t>
      </w:r>
    </w:p>
    <w:p w14:paraId="1069DA84" w14:textId="425FE6FF" w:rsidR="001A46C0" w:rsidRPr="001A46C0" w:rsidRDefault="001A46C0" w:rsidP="001A46C0">
      <w:pPr>
        <w:spacing w:after="0" w:line="240" w:lineRule="auto"/>
        <w:ind w:firstLine="709"/>
        <w:rPr>
          <w:rFonts w:ascii="Arial" w:hAnsi="Arial" w:cs="Arial"/>
        </w:rPr>
      </w:pPr>
      <w:r w:rsidRPr="001A46C0">
        <w:rPr>
          <w:rFonts w:ascii="Arial" w:hAnsi="Arial" w:cs="Arial"/>
        </w:rPr>
        <w:t>В российском исчислении начало лунной шкалы, после календарной реформы Петра I в 1700 г. с переносом начала года с сентября на январь, было смещено на 8 месяцев (8-9 лунных лет) назад, т.е. 168</w:t>
      </w:r>
      <w:r w:rsidR="00AF766C">
        <w:rPr>
          <w:rFonts w:ascii="Arial" w:hAnsi="Arial" w:cs="Arial"/>
        </w:rPr>
        <w:t>0</w:t>
      </w:r>
      <w:r w:rsidRPr="001A46C0">
        <w:rPr>
          <w:rFonts w:ascii="Arial" w:hAnsi="Arial" w:cs="Arial"/>
        </w:rPr>
        <w:t xml:space="preserve"> г. переместился в 1672 г., дату рождения самого Петра I.</w:t>
      </w:r>
    </w:p>
    <w:p w14:paraId="652E6E0D" w14:textId="5EFA4167" w:rsidR="00002C09" w:rsidRDefault="001A46C0" w:rsidP="001A46C0">
      <w:pPr>
        <w:spacing w:after="0" w:line="240" w:lineRule="auto"/>
        <w:ind w:firstLine="709"/>
        <w:rPr>
          <w:rFonts w:ascii="Arial" w:hAnsi="Arial" w:cs="Arial"/>
        </w:rPr>
      </w:pPr>
      <w:r w:rsidRPr="001A46C0">
        <w:rPr>
          <w:rFonts w:ascii="Arial" w:hAnsi="Arial" w:cs="Arial"/>
        </w:rPr>
        <w:t xml:space="preserve">До 1881 г. летоисчисление велось одновременно по двум шкалам. После 1881 г. человечество окончательно перешло на солнечный календарь. </w:t>
      </w:r>
      <w:r w:rsidR="006F0BDE">
        <w:rPr>
          <w:rFonts w:ascii="Arial" w:hAnsi="Arial" w:cs="Arial"/>
        </w:rPr>
        <w:t>Дополнительно</w:t>
      </w:r>
      <w:r w:rsidR="000A4867">
        <w:rPr>
          <w:rFonts w:ascii="Arial" w:hAnsi="Arial" w:cs="Arial"/>
        </w:rPr>
        <w:t xml:space="preserve"> заметим, что </w:t>
      </w:r>
      <w:r w:rsidR="00002C09">
        <w:rPr>
          <w:rFonts w:ascii="Arial" w:hAnsi="Arial" w:cs="Arial"/>
        </w:rPr>
        <w:t xml:space="preserve">цивилизация в 1700 </w:t>
      </w:r>
      <w:r w:rsidR="00AF766C">
        <w:rPr>
          <w:rFonts w:ascii="Arial" w:hAnsi="Arial" w:cs="Arial"/>
        </w:rPr>
        <w:t xml:space="preserve">(европейском 1709) </w:t>
      </w:r>
      <w:r w:rsidR="00002C09">
        <w:rPr>
          <w:rFonts w:ascii="Arial" w:hAnsi="Arial" w:cs="Arial"/>
        </w:rPr>
        <w:t>г. перешла на новый календарь с началом отсчета в том же году, а в 1752 г. по европейской лунной шкале</w:t>
      </w:r>
      <w:r w:rsidR="00AF766C">
        <w:rPr>
          <w:rFonts w:ascii="Arial" w:hAnsi="Arial" w:cs="Arial"/>
        </w:rPr>
        <w:t xml:space="preserve"> снова</w:t>
      </w:r>
      <w:r w:rsidR="00002C09">
        <w:rPr>
          <w:rFonts w:ascii="Arial" w:hAnsi="Arial" w:cs="Arial"/>
        </w:rPr>
        <w:t xml:space="preserve"> вернулась на прежнее летоисчисление.</w:t>
      </w:r>
    </w:p>
    <w:p w14:paraId="3F7503E0" w14:textId="7062A863" w:rsidR="001A46C0" w:rsidRDefault="00002C09" w:rsidP="001A46C0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В ТИ </w:t>
      </w:r>
      <w:r w:rsidR="00AF766C">
        <w:rPr>
          <w:rFonts w:ascii="Arial" w:hAnsi="Arial" w:cs="Arial"/>
        </w:rPr>
        <w:t>это привело к дублированию событий. Скажем Якобитское восстание в Британии 1715-16 гг.</w:t>
      </w:r>
      <w:r w:rsidR="000A4867">
        <w:rPr>
          <w:rFonts w:ascii="Arial" w:hAnsi="Arial" w:cs="Arial"/>
        </w:rPr>
        <w:t xml:space="preserve"> </w:t>
      </w:r>
      <w:r w:rsidR="00AF766C">
        <w:rPr>
          <w:rFonts w:ascii="Arial" w:hAnsi="Arial" w:cs="Arial"/>
        </w:rPr>
        <w:t xml:space="preserve">также отражено как Якобитское восстание 1745 г. Это заметно, если разницу от последней даты и начала нового календаря прибавить к 1680 г. </w:t>
      </w:r>
      <w:r w:rsidR="001A46C0" w:rsidRPr="001A46C0">
        <w:rPr>
          <w:rFonts w:ascii="Arial" w:hAnsi="Arial" w:cs="Arial"/>
        </w:rPr>
        <w:t>На всякий случай заметим, что интервал с 168</w:t>
      </w:r>
      <w:r w:rsidR="00AF766C">
        <w:rPr>
          <w:rFonts w:ascii="Arial" w:hAnsi="Arial" w:cs="Arial"/>
        </w:rPr>
        <w:t>0</w:t>
      </w:r>
      <w:r w:rsidR="001A46C0" w:rsidRPr="001A46C0">
        <w:rPr>
          <w:rFonts w:ascii="Arial" w:hAnsi="Arial" w:cs="Arial"/>
        </w:rPr>
        <w:t xml:space="preserve"> г. до Отечественной войны 1812 г. по лунному календарю умещен на солнечном шкале в диапазоне 1864-74 гг.</w:t>
      </w:r>
    </w:p>
    <w:p w14:paraId="50B0F7C0" w14:textId="68A318BC" w:rsidR="001A46C0" w:rsidRPr="002C09E4" w:rsidRDefault="00AF766C" w:rsidP="00E61505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Указанная календарная чехарда наводит на мысль, что главной задачей составителей ТИ было скрыть </w:t>
      </w:r>
      <w:r w:rsidR="002C09E4">
        <w:rPr>
          <w:rFonts w:ascii="Arial" w:hAnsi="Arial" w:cs="Arial"/>
        </w:rPr>
        <w:t xml:space="preserve">размеры территорий, которыми управлял Прометей под именами Петра </w:t>
      </w:r>
      <w:r w:rsidR="002C09E4">
        <w:rPr>
          <w:rFonts w:ascii="Arial" w:hAnsi="Arial" w:cs="Arial"/>
          <w:lang w:val="en-US"/>
        </w:rPr>
        <w:t>I</w:t>
      </w:r>
      <w:r w:rsidR="002C09E4" w:rsidRPr="002C09E4">
        <w:rPr>
          <w:rFonts w:ascii="Arial" w:hAnsi="Arial" w:cs="Arial"/>
        </w:rPr>
        <w:t xml:space="preserve"> </w:t>
      </w:r>
      <w:r w:rsidR="002C09E4">
        <w:rPr>
          <w:rFonts w:ascii="Arial" w:hAnsi="Arial" w:cs="Arial"/>
        </w:rPr>
        <w:t xml:space="preserve">и Екатерины </w:t>
      </w:r>
      <w:r w:rsidR="002C09E4">
        <w:rPr>
          <w:rFonts w:ascii="Arial" w:hAnsi="Arial" w:cs="Arial"/>
          <w:lang w:val="en-US"/>
        </w:rPr>
        <w:t>II</w:t>
      </w:r>
      <w:r w:rsidR="002C09E4">
        <w:rPr>
          <w:rFonts w:ascii="Arial" w:hAnsi="Arial" w:cs="Arial"/>
        </w:rPr>
        <w:t xml:space="preserve"> Великих. Максимальных размеров империя достигла к 1703 г., когда Прометей после покорения Европы, Азии, Ближнего Востока, части Африки завоевал Индию, в ТИ – индийский поход Александра Македонского в 326-25 г. до н.э.</w:t>
      </w:r>
      <w:r w:rsidR="00BA2923">
        <w:rPr>
          <w:rFonts w:ascii="Arial" w:hAnsi="Arial" w:cs="Arial"/>
        </w:rPr>
        <w:t xml:space="preserve"> после основания империи</w:t>
      </w:r>
      <w:r w:rsidR="002C09E4">
        <w:rPr>
          <w:rFonts w:ascii="Arial" w:hAnsi="Arial" w:cs="Arial"/>
        </w:rPr>
        <w:t>, голландская экспедиция в Индию В. Беринга в 1701-03 гг., поход Надиршаха на Дели в 1740 г.</w:t>
      </w:r>
    </w:p>
    <w:p w14:paraId="0115ED83" w14:textId="4F8A7FD6" w:rsidR="00AF766C" w:rsidRDefault="0025079F" w:rsidP="00E61505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Далее несколько слов о деятельности Прометея на первых порах. Из НИВР можно почерпнуть, что </w:t>
      </w:r>
      <w:r w:rsidR="000211EC">
        <w:rPr>
          <w:rFonts w:ascii="Arial" w:hAnsi="Arial" w:cs="Arial"/>
        </w:rPr>
        <w:t>после основания некого подобия общины (ордена) на Соловецких островах, обучения населения новым технологиям ведения хозяйства к Прометею заспешили регионы северо-западной Европы для формирования Союза, в ТИ – Ганзейский союз 1299 г.</w:t>
      </w:r>
      <w:r w:rsidR="005B5FD6">
        <w:rPr>
          <w:rFonts w:ascii="Arial" w:hAnsi="Arial" w:cs="Arial"/>
        </w:rPr>
        <w:t xml:space="preserve"> </w:t>
      </w:r>
      <w:r w:rsidR="00440050">
        <w:rPr>
          <w:rFonts w:ascii="Arial" w:hAnsi="Arial" w:cs="Arial"/>
        </w:rPr>
        <w:t>Процесс обучения населения в</w:t>
      </w:r>
      <w:r w:rsidR="005B5FD6">
        <w:rPr>
          <w:rFonts w:ascii="Arial" w:hAnsi="Arial" w:cs="Arial"/>
        </w:rPr>
        <w:t xml:space="preserve"> Евангелии </w:t>
      </w:r>
      <w:r w:rsidR="00440050">
        <w:rPr>
          <w:rFonts w:ascii="Arial" w:hAnsi="Arial" w:cs="Arial"/>
        </w:rPr>
        <w:t>отражен, как</w:t>
      </w:r>
      <w:r w:rsidR="005B5FD6">
        <w:rPr>
          <w:rFonts w:ascii="Arial" w:hAnsi="Arial" w:cs="Arial"/>
        </w:rPr>
        <w:t xml:space="preserve"> крещение народа Иоанном Крестителем.</w:t>
      </w:r>
    </w:p>
    <w:p w14:paraId="02CC6AEA" w14:textId="15BB1FA0" w:rsidR="000211EC" w:rsidRDefault="000211EC" w:rsidP="00E61505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Заметив рост популярности Прометея, к нему прибыли послы, а затем сами иерархи мировой аристократии с предложением о совместном управлении цивилизацией. Прометей согласился, однако не прекратил реформы. Это вызвало сопротивление мировой знати и последовавший мятеж. Прометей был арестован, бежал, поднял восстание и разгромил интервентов, в ТИ – Никейский собор 325 г.</w:t>
      </w:r>
    </w:p>
    <w:p w14:paraId="62CE4DB3" w14:textId="44B3ABBB" w:rsidR="000211EC" w:rsidRDefault="00511068" w:rsidP="00E61505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Затем по просьбе соратников им был организован поход на Царьград, который был захвачен после тяжелой осады</w:t>
      </w:r>
      <w:r w:rsidR="00BD3732">
        <w:rPr>
          <w:rFonts w:ascii="Arial" w:hAnsi="Arial" w:cs="Arial"/>
        </w:rPr>
        <w:t xml:space="preserve">, в ТИ – Ополчение К. Минина и князя </w:t>
      </w:r>
      <w:r w:rsidR="00BD3732">
        <w:rPr>
          <w:rFonts w:ascii="Arial" w:hAnsi="Arial" w:cs="Arial"/>
        </w:rPr>
        <w:lastRenderedPageBreak/>
        <w:t>Д. Пожарского на Москву в 1612 г</w:t>
      </w:r>
      <w:r>
        <w:rPr>
          <w:rFonts w:ascii="Arial" w:hAnsi="Arial" w:cs="Arial"/>
        </w:rPr>
        <w:t xml:space="preserve">. </w:t>
      </w:r>
      <w:r w:rsidR="001A3A3D">
        <w:rPr>
          <w:rFonts w:ascii="Arial" w:hAnsi="Arial" w:cs="Arial"/>
        </w:rPr>
        <w:t xml:space="preserve">Прометей триумфально въехал в столицу цивилизации. В Евангелии – вход Христа с апостолами в Иерусалим. </w:t>
      </w:r>
      <w:r w:rsidR="00DE0B8F">
        <w:rPr>
          <w:rFonts w:ascii="Arial" w:hAnsi="Arial" w:cs="Arial"/>
        </w:rPr>
        <w:t>Тогда же б</w:t>
      </w:r>
      <w:r>
        <w:rPr>
          <w:rFonts w:ascii="Arial" w:hAnsi="Arial" w:cs="Arial"/>
        </w:rPr>
        <w:t>ыл созван очередной Собор</w:t>
      </w:r>
      <w:r w:rsidR="00CB7982">
        <w:rPr>
          <w:rFonts w:ascii="Arial" w:hAnsi="Arial" w:cs="Arial"/>
        </w:rPr>
        <w:t xml:space="preserve"> для избрания императора и утверждения нового Учения</w:t>
      </w:r>
      <w:r>
        <w:rPr>
          <w:rFonts w:ascii="Arial" w:hAnsi="Arial" w:cs="Arial"/>
        </w:rPr>
        <w:t>, в ТИ – Большой Московский Собор 1666-67 гг., Иерусалимский Собор 1672 г.</w:t>
      </w:r>
      <w:r w:rsidR="00CB7982">
        <w:rPr>
          <w:rFonts w:ascii="Arial" w:hAnsi="Arial" w:cs="Arial"/>
        </w:rPr>
        <w:t xml:space="preserve"> </w:t>
      </w:r>
    </w:p>
    <w:p w14:paraId="0BBACE64" w14:textId="37203FBD" w:rsidR="00D1520B" w:rsidRDefault="00E90D05" w:rsidP="00E61505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Прометей согласился на совместное правление с мировой аристократией, в ТИ – брак Генриха Наваррского и Маргариты в 1572 г.</w:t>
      </w:r>
      <w:r w:rsidR="00D1520B">
        <w:rPr>
          <w:rFonts w:ascii="Arial" w:hAnsi="Arial" w:cs="Arial"/>
        </w:rPr>
        <w:t xml:space="preserve"> и осада Парижа в 1589 г., избрание царем Лжедмитрия </w:t>
      </w:r>
      <w:r w:rsidR="00D1520B">
        <w:rPr>
          <w:rFonts w:ascii="Arial" w:hAnsi="Arial" w:cs="Arial"/>
          <w:lang w:val="en-US"/>
        </w:rPr>
        <w:t>I</w:t>
      </w:r>
      <w:r w:rsidR="00D1520B">
        <w:rPr>
          <w:rFonts w:ascii="Arial" w:hAnsi="Arial" w:cs="Arial"/>
        </w:rPr>
        <w:t xml:space="preserve"> в 1605 г., Бориса Годунова в 1598 г. и Михаила Романова в 1613 г.</w:t>
      </w:r>
      <w:r>
        <w:rPr>
          <w:rFonts w:ascii="Arial" w:hAnsi="Arial" w:cs="Arial"/>
        </w:rPr>
        <w:t xml:space="preserve"> </w:t>
      </w:r>
    </w:p>
    <w:p w14:paraId="0E9367B6" w14:textId="7C55D2E1" w:rsidR="00CC6C2D" w:rsidRDefault="001A3A3D" w:rsidP="00E61505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По части Учения произошел раскол, обострение которого </w:t>
      </w:r>
      <w:r w:rsidR="006327B8">
        <w:rPr>
          <w:rFonts w:ascii="Arial" w:hAnsi="Arial" w:cs="Arial"/>
        </w:rPr>
        <w:t>до</w:t>
      </w:r>
      <w:r w:rsidR="00432F15">
        <w:rPr>
          <w:rFonts w:ascii="Arial" w:hAnsi="Arial" w:cs="Arial"/>
        </w:rPr>
        <w:t>шло</w:t>
      </w:r>
      <w:r w:rsidR="006327B8">
        <w:rPr>
          <w:rFonts w:ascii="Arial" w:hAnsi="Arial" w:cs="Arial"/>
        </w:rPr>
        <w:t xml:space="preserve"> до военного столкновения части сторонников Прометея с оппозицией</w:t>
      </w:r>
      <w:r w:rsidR="00432F15">
        <w:rPr>
          <w:rFonts w:ascii="Arial" w:hAnsi="Arial" w:cs="Arial"/>
        </w:rPr>
        <w:t>,</w:t>
      </w:r>
      <w:r w:rsidR="006327B8">
        <w:rPr>
          <w:rFonts w:ascii="Arial" w:hAnsi="Arial" w:cs="Arial"/>
        </w:rPr>
        <w:t xml:space="preserve"> на стороне которой выступила вся мировая знать. Прометей проиграл сражение, пытался бежать, но был схвачен и отправлен в заключение</w:t>
      </w:r>
    </w:p>
    <w:p w14:paraId="66EAB9A0" w14:textId="01BE79D5" w:rsidR="005B5FD6" w:rsidRDefault="00CC6C2D" w:rsidP="00E61505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6327B8">
        <w:rPr>
          <w:rFonts w:ascii="Arial" w:hAnsi="Arial" w:cs="Arial"/>
        </w:rPr>
        <w:t xml:space="preserve"> ТИ – </w:t>
      </w:r>
      <w:r w:rsidR="005B5FD6">
        <w:rPr>
          <w:rFonts w:ascii="Arial" w:hAnsi="Arial" w:cs="Arial"/>
        </w:rPr>
        <w:t xml:space="preserve">отъезд Ивана Грозного в 1564 г. в Александровскую слободу с </w:t>
      </w:r>
      <w:r>
        <w:rPr>
          <w:rFonts w:ascii="Arial" w:hAnsi="Arial" w:cs="Arial"/>
        </w:rPr>
        <w:t>само</w:t>
      </w:r>
      <w:r w:rsidR="005B5FD6">
        <w:rPr>
          <w:rFonts w:ascii="Arial" w:hAnsi="Arial" w:cs="Arial"/>
        </w:rPr>
        <w:t xml:space="preserve">отречением от власти, </w:t>
      </w:r>
      <w:r>
        <w:rPr>
          <w:rFonts w:ascii="Arial" w:hAnsi="Arial" w:cs="Arial"/>
        </w:rPr>
        <w:t xml:space="preserve">отъезд патриарха Никона в </w:t>
      </w:r>
      <w:r w:rsidR="00E90D05">
        <w:rPr>
          <w:rFonts w:ascii="Arial" w:hAnsi="Arial" w:cs="Arial"/>
        </w:rPr>
        <w:t>Воскресенский Новоиерусалимский</w:t>
      </w:r>
      <w:r>
        <w:rPr>
          <w:rFonts w:ascii="Arial" w:hAnsi="Arial" w:cs="Arial"/>
        </w:rPr>
        <w:t xml:space="preserve"> монастырь в 1658 г., </w:t>
      </w:r>
      <w:r w:rsidR="006327B8">
        <w:rPr>
          <w:rFonts w:ascii="Arial" w:hAnsi="Arial" w:cs="Arial"/>
        </w:rPr>
        <w:t>арест еврейского пророка Шабтая Цви в Константинополе в 1666 г.</w:t>
      </w:r>
      <w:r w:rsidR="000D6547">
        <w:rPr>
          <w:rFonts w:ascii="Arial" w:hAnsi="Arial" w:cs="Arial"/>
        </w:rPr>
        <w:t xml:space="preserve"> В Евангелии – искушение и распятие Христа.</w:t>
      </w:r>
    </w:p>
    <w:p w14:paraId="0FE49066" w14:textId="77777777" w:rsidR="00741B60" w:rsidRDefault="005B5FD6" w:rsidP="00E61505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Под давление</w:t>
      </w:r>
      <w:r w:rsidR="00E90D05">
        <w:rPr>
          <w:rFonts w:ascii="Arial" w:hAnsi="Arial" w:cs="Arial"/>
        </w:rPr>
        <w:t>м</w:t>
      </w:r>
      <w:r>
        <w:rPr>
          <w:rFonts w:ascii="Arial" w:hAnsi="Arial" w:cs="Arial"/>
        </w:rPr>
        <w:t xml:space="preserve"> армии мировая элита несколько</w:t>
      </w:r>
      <w:r w:rsidR="006327B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раз направляла послов к Прометею с предложением выполнять функции консорта в новой империи. После существенных уступок он согласился. В политической части это означало ограничение в управлении</w:t>
      </w:r>
      <w:r w:rsidR="00741B60">
        <w:rPr>
          <w:rFonts w:ascii="Arial" w:hAnsi="Arial" w:cs="Arial"/>
        </w:rPr>
        <w:t>.</w:t>
      </w:r>
    </w:p>
    <w:p w14:paraId="0CF54916" w14:textId="7368E8A6" w:rsidR="001A3A3D" w:rsidRDefault="00741B60" w:rsidP="00E61505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5B5FD6">
        <w:rPr>
          <w:rFonts w:ascii="Arial" w:hAnsi="Arial" w:cs="Arial"/>
        </w:rPr>
        <w:t xml:space="preserve"> ТИ – </w:t>
      </w:r>
      <w:r>
        <w:rPr>
          <w:rFonts w:ascii="Arial" w:hAnsi="Arial" w:cs="Arial"/>
        </w:rPr>
        <w:t xml:space="preserve">это </w:t>
      </w:r>
      <w:r w:rsidR="005B5FD6">
        <w:rPr>
          <w:rFonts w:ascii="Arial" w:hAnsi="Arial" w:cs="Arial"/>
        </w:rPr>
        <w:t>Великая Хартия вольностей 1215 г. Также было дано согласие на редакцию собственного Учения</w:t>
      </w:r>
      <w:r>
        <w:rPr>
          <w:rFonts w:ascii="Arial" w:hAnsi="Arial" w:cs="Arial"/>
        </w:rPr>
        <w:t xml:space="preserve"> с основанием христианской религии</w:t>
      </w:r>
      <w:r w:rsidR="00E90D05">
        <w:rPr>
          <w:rFonts w:ascii="Arial" w:hAnsi="Arial" w:cs="Arial"/>
        </w:rPr>
        <w:t>, в ТИ – переход в католичество Генриха Наваррского в 1572 г., переход в мусульманство еврейского пророка Шабтая Цви в 1666 г.</w:t>
      </w:r>
      <w:r>
        <w:rPr>
          <w:rFonts w:ascii="Arial" w:hAnsi="Arial" w:cs="Arial"/>
        </w:rPr>
        <w:t xml:space="preserve"> В Евангелии – воскресение Христа.</w:t>
      </w:r>
    </w:p>
    <w:p w14:paraId="656FE9BC" w14:textId="60C63243" w:rsidR="00E90D05" w:rsidRDefault="00E90D05" w:rsidP="00E61505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После этого Прометей отправился в 1-ое кругосветное плавание с открытием Америки, в ТИ – 3-е плавание Колумба в 1498 г., </w:t>
      </w:r>
      <w:r w:rsidR="004F42BB" w:rsidRPr="004F42BB">
        <w:rPr>
          <w:rFonts w:ascii="Arial" w:hAnsi="Arial" w:cs="Arial"/>
        </w:rPr>
        <w:t>кругосветка голландца Оливье ван Ноорте в 1598-1601 гг., посещение Америки англичанином В. Пенном в 1682 г.</w:t>
      </w:r>
    </w:p>
    <w:p w14:paraId="4E5CF7B4" w14:textId="3A45CC1C" w:rsidR="006E00E9" w:rsidRPr="006E00E9" w:rsidRDefault="006E00E9" w:rsidP="006E00E9">
      <w:pPr>
        <w:spacing w:after="0" w:line="240" w:lineRule="auto"/>
        <w:ind w:firstLine="709"/>
        <w:rPr>
          <w:rFonts w:ascii="Arial" w:hAnsi="Arial" w:cs="Arial"/>
        </w:rPr>
      </w:pPr>
      <w:r w:rsidRPr="006E00E9">
        <w:rPr>
          <w:rFonts w:ascii="Arial" w:hAnsi="Arial" w:cs="Arial"/>
        </w:rPr>
        <w:t>В его отсутствие, используя недовольство русских крепостников, мировая аристократия отстранила Прометея от управления и организовала интервенцию на Русь в 1674 (83) г. по лунному календарю, что развязало 2-ую гражданскую войну. Интервент</w:t>
      </w:r>
      <w:r w:rsidR="0025461F">
        <w:rPr>
          <w:rFonts w:ascii="Arial" w:hAnsi="Arial" w:cs="Arial"/>
        </w:rPr>
        <w:t>ы</w:t>
      </w:r>
      <w:r w:rsidRPr="006E00E9">
        <w:rPr>
          <w:rFonts w:ascii="Arial" w:hAnsi="Arial" w:cs="Arial"/>
        </w:rPr>
        <w:t xml:space="preserve"> мечом и огнем прошлись по центральной Руси и добрались до Соловков, в ТИ - татаро- монгольское нашествие на Русь 1237-40 гг.</w:t>
      </w:r>
      <w:r w:rsidR="0025461F">
        <w:rPr>
          <w:rFonts w:ascii="Arial" w:hAnsi="Arial" w:cs="Arial"/>
        </w:rPr>
        <w:t>,</w:t>
      </w:r>
      <w:r w:rsidRPr="006E00E9">
        <w:rPr>
          <w:rFonts w:ascii="Arial" w:hAnsi="Arial" w:cs="Arial"/>
        </w:rPr>
        <w:t xml:space="preserve"> русско-польская война 1609-18 гг.</w:t>
      </w:r>
      <w:r w:rsidR="0025461F">
        <w:rPr>
          <w:rFonts w:ascii="Arial" w:hAnsi="Arial" w:cs="Arial"/>
        </w:rPr>
        <w:t>, осада Соловецкого монастыря 1668-76 гг.</w:t>
      </w:r>
    </w:p>
    <w:p w14:paraId="5F978BD5" w14:textId="77777777" w:rsidR="006E00E9" w:rsidRPr="006E00E9" w:rsidRDefault="006E00E9" w:rsidP="006E00E9">
      <w:pPr>
        <w:spacing w:after="0" w:line="240" w:lineRule="auto"/>
        <w:ind w:firstLine="709"/>
        <w:rPr>
          <w:rFonts w:ascii="Arial" w:hAnsi="Arial" w:cs="Arial"/>
        </w:rPr>
      </w:pPr>
      <w:r w:rsidRPr="006E00E9">
        <w:rPr>
          <w:rFonts w:ascii="Arial" w:hAnsi="Arial" w:cs="Arial"/>
        </w:rPr>
        <w:t xml:space="preserve">По прибытию в 1675 (83) г. Прометей двинулся к Соловецкой крепости. Там он разгромил интервентов и снял осаду с монастыря, временно отбросив неприятеля на материк. Однако русские крепостники, недовольные его реформами предали его в следующем сражении в 1676 (85) гг. </w:t>
      </w:r>
    </w:p>
    <w:p w14:paraId="53DC433E" w14:textId="77777777" w:rsidR="006E00E9" w:rsidRPr="006E00E9" w:rsidRDefault="006E00E9" w:rsidP="006E00E9">
      <w:pPr>
        <w:spacing w:after="0" w:line="240" w:lineRule="auto"/>
        <w:ind w:firstLine="709"/>
        <w:rPr>
          <w:rFonts w:ascii="Arial" w:hAnsi="Arial" w:cs="Arial"/>
        </w:rPr>
      </w:pPr>
      <w:r w:rsidRPr="006E00E9">
        <w:rPr>
          <w:rFonts w:ascii="Arial" w:hAnsi="Arial" w:cs="Arial"/>
        </w:rPr>
        <w:t xml:space="preserve">Прометей потерпел поражение, бежал в Соловецкий монастырь, где был арестован боярской Думой, выдан интервентам и отправлен в Константинополь, в ТИ – пленение и аутодафе Жаны Д’Арк в 1431 г.; разгром и пленение крымскими татарами Василия II Темного в 1445 г. под Суздалем; поражение Дмитрия Шуйского от поляков в 1610 г. в Клушинской битве; арест Василия Шуйского в 1610 г. Семибоярщиной и выдача его полякам; арест английского короля Карла I шотландцами и выдача его англичанам в 1647 г. с казнью в 1649 г. </w:t>
      </w:r>
    </w:p>
    <w:p w14:paraId="440C8BB2" w14:textId="77777777" w:rsidR="006E00E9" w:rsidRPr="006E00E9" w:rsidRDefault="006E00E9" w:rsidP="006E00E9">
      <w:pPr>
        <w:spacing w:after="0" w:line="240" w:lineRule="auto"/>
        <w:ind w:firstLine="709"/>
        <w:rPr>
          <w:rFonts w:ascii="Arial" w:hAnsi="Arial" w:cs="Arial"/>
        </w:rPr>
      </w:pPr>
      <w:r w:rsidRPr="006E00E9">
        <w:rPr>
          <w:rFonts w:ascii="Arial" w:hAnsi="Arial" w:cs="Arial"/>
        </w:rPr>
        <w:t>Из той же серии захват правительственными войсками восставшего Соловецкого монастыря в 1676 г. с репрессиями; арест и отсылка венгерского магната Имре Текели в Стамбул в 1685 г.; арест с отсылкой в Каменец- Подольский и убийство гетмана Юрий Хмельницкого в 1685 г.</w:t>
      </w:r>
    </w:p>
    <w:p w14:paraId="30581444" w14:textId="529B91EA" w:rsidR="006E00E9" w:rsidRPr="006E00E9" w:rsidRDefault="006E00E9" w:rsidP="006E00E9">
      <w:pPr>
        <w:spacing w:after="0" w:line="240" w:lineRule="auto"/>
        <w:ind w:firstLine="709"/>
        <w:rPr>
          <w:rFonts w:ascii="Arial" w:hAnsi="Arial" w:cs="Arial"/>
        </w:rPr>
      </w:pPr>
      <w:r w:rsidRPr="006E00E9">
        <w:rPr>
          <w:rFonts w:ascii="Arial" w:hAnsi="Arial" w:cs="Arial"/>
        </w:rPr>
        <w:t xml:space="preserve">После этого был созван очередной Собор, на котором Прометей вынужден был окончательно заявить о своем согласии на условия мировой аристократии, в </w:t>
      </w:r>
      <w:r w:rsidRPr="006E00E9">
        <w:rPr>
          <w:rFonts w:ascii="Arial" w:hAnsi="Arial" w:cs="Arial"/>
        </w:rPr>
        <w:lastRenderedPageBreak/>
        <w:t xml:space="preserve">ТИ - избрание Генеральными штатами Франции королем Генриха Наваррского и переход его в католичество в 1593 г. с восклицанием: "Париж стоит мессы!" </w:t>
      </w:r>
    </w:p>
    <w:p w14:paraId="52081150" w14:textId="77777777" w:rsidR="00C11ADB" w:rsidRDefault="006E00E9" w:rsidP="006E00E9">
      <w:pPr>
        <w:spacing w:after="0" w:line="240" w:lineRule="auto"/>
        <w:ind w:firstLine="709"/>
        <w:rPr>
          <w:rFonts w:ascii="Arial" w:hAnsi="Arial" w:cs="Arial"/>
        </w:rPr>
      </w:pPr>
      <w:r w:rsidRPr="006E00E9">
        <w:rPr>
          <w:rFonts w:ascii="Arial" w:hAnsi="Arial" w:cs="Arial"/>
        </w:rPr>
        <w:t>Из того же ряда согласие на условия Семибоярщины польского королевича Владислава при восшествии на русский престол перейти из католичества в православие в 1610 г.; переход плененного турками Богдана Хмельницкого в ислам в 1620 г.; восшествие на русский престол Федора Алексеевича в 1676 г.; английского короля Якова II в 1685 г.</w:t>
      </w:r>
      <w:r w:rsidR="0037331B">
        <w:rPr>
          <w:rFonts w:ascii="Arial" w:hAnsi="Arial" w:cs="Arial"/>
        </w:rPr>
        <w:t xml:space="preserve"> </w:t>
      </w:r>
    </w:p>
    <w:p w14:paraId="35362227" w14:textId="499BD18E" w:rsidR="00E90D05" w:rsidRDefault="00EA29C3" w:rsidP="006E00E9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Представленный выше период бытия Прометея достаточен для рассмотрения изначально заявленной темы. </w:t>
      </w:r>
      <w:r w:rsidR="0037331B">
        <w:rPr>
          <w:rFonts w:ascii="Arial" w:hAnsi="Arial" w:cs="Arial"/>
        </w:rPr>
        <w:t xml:space="preserve">Дальнейшие подробности </w:t>
      </w:r>
      <w:r w:rsidR="00C11ADB">
        <w:rPr>
          <w:rFonts w:ascii="Arial" w:hAnsi="Arial" w:cs="Arial"/>
        </w:rPr>
        <w:t>жизнедеятельности нашего героя</w:t>
      </w:r>
      <w:r w:rsidR="00595BA3">
        <w:rPr>
          <w:rFonts w:ascii="Arial" w:hAnsi="Arial" w:cs="Arial"/>
        </w:rPr>
        <w:t>, помимо самой книги,</w:t>
      </w:r>
      <w:r w:rsidR="00C11ADB">
        <w:rPr>
          <w:rFonts w:ascii="Arial" w:hAnsi="Arial" w:cs="Arial"/>
        </w:rPr>
        <w:t xml:space="preserve"> </w:t>
      </w:r>
      <w:r w:rsidR="0037331B">
        <w:rPr>
          <w:rFonts w:ascii="Arial" w:hAnsi="Arial" w:cs="Arial"/>
        </w:rPr>
        <w:t>можно почерпнуть в авторской статье «</w:t>
      </w:r>
      <w:r w:rsidR="0037331B" w:rsidRPr="0037331B">
        <w:rPr>
          <w:rFonts w:ascii="Arial" w:hAnsi="Arial" w:cs="Arial"/>
        </w:rPr>
        <w:t>Краткий экскурс в прошлое цивилизации в свете «Невероятной истории Великой Руси 2-ой половины XIX века</w:t>
      </w:r>
      <w:r w:rsidR="0037331B">
        <w:rPr>
          <w:rFonts w:ascii="Arial" w:hAnsi="Arial" w:cs="Arial"/>
        </w:rPr>
        <w:t>…»</w:t>
      </w:r>
      <w:r w:rsidR="0037331B" w:rsidRPr="0037331B">
        <w:rPr>
          <w:rFonts w:ascii="Arial" w:hAnsi="Arial" w:cs="Arial"/>
          <w:vertAlign w:val="superscript"/>
        </w:rPr>
        <w:t>2</w:t>
      </w:r>
      <w:r w:rsidR="0037331B">
        <w:rPr>
          <w:rFonts w:ascii="Arial" w:hAnsi="Arial" w:cs="Arial"/>
        </w:rPr>
        <w:t xml:space="preserve">. </w:t>
      </w:r>
    </w:p>
    <w:p w14:paraId="36DC5E4C" w14:textId="77777777" w:rsidR="00CD0C2B" w:rsidRDefault="00CD0C2B" w:rsidP="006E00E9">
      <w:pPr>
        <w:spacing w:after="0" w:line="240" w:lineRule="auto"/>
        <w:ind w:firstLine="709"/>
        <w:rPr>
          <w:rFonts w:ascii="Arial" w:hAnsi="Arial" w:cs="Arial"/>
        </w:rPr>
      </w:pPr>
    </w:p>
    <w:p w14:paraId="6E63D29E" w14:textId="0DDFFD28" w:rsidR="00CD0C2B" w:rsidRPr="00CD0C2B" w:rsidRDefault="00CD0C2B" w:rsidP="00CD0C2B">
      <w:pPr>
        <w:spacing w:after="0" w:line="240" w:lineRule="auto"/>
        <w:ind w:firstLine="709"/>
        <w:jc w:val="center"/>
        <w:rPr>
          <w:rFonts w:ascii="Arial" w:hAnsi="Arial" w:cs="Arial"/>
          <w:b/>
          <w:bCs/>
        </w:rPr>
      </w:pPr>
      <w:r w:rsidRPr="00CD0C2B">
        <w:rPr>
          <w:rFonts w:ascii="Arial" w:hAnsi="Arial" w:cs="Arial"/>
          <w:b/>
          <w:bCs/>
        </w:rPr>
        <w:t>Государственные символики: флаг, штандарт, гимн, герб</w:t>
      </w:r>
    </w:p>
    <w:p w14:paraId="71C02C75" w14:textId="77777777" w:rsidR="00CD0C2B" w:rsidRDefault="00CD0C2B" w:rsidP="006E00E9">
      <w:pPr>
        <w:spacing w:after="0" w:line="240" w:lineRule="auto"/>
        <w:ind w:firstLine="709"/>
        <w:rPr>
          <w:rFonts w:ascii="Arial" w:hAnsi="Arial" w:cs="Arial"/>
        </w:rPr>
      </w:pPr>
    </w:p>
    <w:p w14:paraId="0139CA5E" w14:textId="4A6649C4" w:rsidR="0025079F" w:rsidRDefault="00FA7E30" w:rsidP="00E61505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Несколько слов о символах Прометея.</w:t>
      </w:r>
      <w:r w:rsidR="00F116E4">
        <w:rPr>
          <w:rFonts w:ascii="Arial" w:hAnsi="Arial" w:cs="Arial"/>
        </w:rPr>
        <w:t xml:space="preserve"> Самым главным был красный стяг, который </w:t>
      </w:r>
      <w:r w:rsidR="003237F7">
        <w:rPr>
          <w:rFonts w:ascii="Arial" w:hAnsi="Arial" w:cs="Arial"/>
        </w:rPr>
        <w:t xml:space="preserve">в ТИ </w:t>
      </w:r>
      <w:r w:rsidR="00F116E4">
        <w:rPr>
          <w:rFonts w:ascii="Arial" w:hAnsi="Arial" w:cs="Arial"/>
        </w:rPr>
        <w:t>подробно описан как личный флаг гетмана Богдана Хмельницкого</w:t>
      </w:r>
      <w:r w:rsidR="00D540AF">
        <w:rPr>
          <w:rFonts w:ascii="Arial" w:hAnsi="Arial" w:cs="Arial"/>
        </w:rPr>
        <w:t>, одного из фантомов Прометея</w:t>
      </w:r>
      <w:r w:rsidR="00F116E4">
        <w:rPr>
          <w:rFonts w:ascii="Arial" w:hAnsi="Arial" w:cs="Arial"/>
        </w:rPr>
        <w:t xml:space="preserve">. Очевидно, поэтому красный цвет стал символом России: </w:t>
      </w:r>
      <w:r w:rsidR="003237F7">
        <w:rPr>
          <w:rFonts w:ascii="Arial" w:hAnsi="Arial" w:cs="Arial"/>
        </w:rPr>
        <w:t>«</w:t>
      </w:r>
      <w:r w:rsidR="00F116E4">
        <w:rPr>
          <w:rFonts w:ascii="Arial" w:hAnsi="Arial" w:cs="Arial"/>
        </w:rPr>
        <w:t>красный угол</w:t>
      </w:r>
      <w:r w:rsidR="003237F7">
        <w:rPr>
          <w:rFonts w:ascii="Arial" w:hAnsi="Arial" w:cs="Arial"/>
        </w:rPr>
        <w:t>»</w:t>
      </w:r>
      <w:r w:rsidR="00F116E4">
        <w:rPr>
          <w:rFonts w:ascii="Arial" w:hAnsi="Arial" w:cs="Arial"/>
        </w:rPr>
        <w:t xml:space="preserve">, </w:t>
      </w:r>
      <w:r w:rsidR="003237F7">
        <w:rPr>
          <w:rFonts w:ascii="Arial" w:hAnsi="Arial" w:cs="Arial"/>
        </w:rPr>
        <w:t>«</w:t>
      </w:r>
      <w:r w:rsidR="00F116E4">
        <w:rPr>
          <w:rFonts w:ascii="Arial" w:hAnsi="Arial" w:cs="Arial"/>
        </w:rPr>
        <w:t>красная девица</w:t>
      </w:r>
      <w:r w:rsidR="003237F7">
        <w:rPr>
          <w:rFonts w:ascii="Arial" w:hAnsi="Arial" w:cs="Arial"/>
        </w:rPr>
        <w:t>»</w:t>
      </w:r>
      <w:r w:rsidR="00F116E4">
        <w:rPr>
          <w:rFonts w:ascii="Arial" w:hAnsi="Arial" w:cs="Arial"/>
        </w:rPr>
        <w:t xml:space="preserve">, </w:t>
      </w:r>
      <w:r w:rsidR="003237F7">
        <w:rPr>
          <w:rFonts w:ascii="Arial" w:hAnsi="Arial" w:cs="Arial"/>
        </w:rPr>
        <w:t>«</w:t>
      </w:r>
      <w:r w:rsidR="00F116E4">
        <w:rPr>
          <w:rFonts w:ascii="Arial" w:hAnsi="Arial" w:cs="Arial"/>
        </w:rPr>
        <w:t>красная цена</w:t>
      </w:r>
      <w:r w:rsidR="003237F7">
        <w:rPr>
          <w:rFonts w:ascii="Arial" w:hAnsi="Arial" w:cs="Arial"/>
        </w:rPr>
        <w:t>»</w:t>
      </w:r>
      <w:r w:rsidR="00F116E4">
        <w:rPr>
          <w:rFonts w:ascii="Arial" w:hAnsi="Arial" w:cs="Arial"/>
        </w:rPr>
        <w:t xml:space="preserve"> и т.п. Похоже, по той же причине красный цвет был на революционных знаменах</w:t>
      </w:r>
      <w:r w:rsidR="0068119F">
        <w:rPr>
          <w:rFonts w:ascii="Arial" w:hAnsi="Arial" w:cs="Arial"/>
        </w:rPr>
        <w:t>.</w:t>
      </w:r>
    </w:p>
    <w:p w14:paraId="6183BA6F" w14:textId="48B06479" w:rsidR="0068119F" w:rsidRPr="00956C69" w:rsidRDefault="0068119F" w:rsidP="0068119F">
      <w:pPr>
        <w:spacing w:after="0" w:line="240" w:lineRule="auto"/>
        <w:ind w:firstLine="709"/>
        <w:rPr>
          <w:rFonts w:ascii="Arial" w:hAnsi="Arial" w:cs="Arial"/>
        </w:rPr>
      </w:pPr>
      <w:r w:rsidRPr="00EF0C9A">
        <w:rPr>
          <w:rFonts w:ascii="Arial" w:hAnsi="Arial" w:cs="Arial"/>
        </w:rPr>
        <w:t xml:space="preserve">Предложение поднять красный флаг как символ революционной борьбы во Франции было сделано </w:t>
      </w:r>
      <w:r w:rsidR="00AA6E01">
        <w:rPr>
          <w:rFonts w:ascii="Arial" w:hAnsi="Arial" w:cs="Arial"/>
        </w:rPr>
        <w:t xml:space="preserve">еще в </w:t>
      </w:r>
      <w:r w:rsidRPr="00EF0C9A">
        <w:rPr>
          <w:rFonts w:ascii="Arial" w:hAnsi="Arial" w:cs="Arial"/>
        </w:rPr>
        <w:t>1792 г</w:t>
      </w:r>
      <w:r>
        <w:rPr>
          <w:rFonts w:ascii="Arial" w:hAnsi="Arial" w:cs="Arial"/>
        </w:rPr>
        <w:t>.</w:t>
      </w:r>
      <w:r w:rsidRPr="00EF0C9A">
        <w:rPr>
          <w:rFonts w:ascii="Arial" w:hAnsi="Arial" w:cs="Arial"/>
        </w:rPr>
        <w:t xml:space="preserve"> в день падения монархии</w:t>
      </w:r>
      <w:r w:rsidR="00D540AF">
        <w:rPr>
          <w:rFonts w:ascii="Arial" w:hAnsi="Arial" w:cs="Arial"/>
        </w:rPr>
        <w:t xml:space="preserve"> при активном участии Прометея</w:t>
      </w:r>
      <w:r w:rsidRPr="00EF0C9A">
        <w:rPr>
          <w:rFonts w:ascii="Arial" w:hAnsi="Arial" w:cs="Arial"/>
        </w:rPr>
        <w:t>, во время штурма королевского дворца Тюильри. В этот день красное знамя впервые стало символом революции</w:t>
      </w:r>
    </w:p>
    <w:p w14:paraId="59EF6B0D" w14:textId="2B485711" w:rsidR="0068119F" w:rsidRPr="0068119F" w:rsidRDefault="0068119F" w:rsidP="0068119F">
      <w:pPr>
        <w:spacing w:after="0" w:line="240" w:lineRule="auto"/>
        <w:ind w:firstLine="709"/>
        <w:rPr>
          <w:rFonts w:ascii="Arial" w:hAnsi="Arial" w:cs="Arial"/>
        </w:rPr>
      </w:pPr>
      <w:r w:rsidRPr="0068119F">
        <w:rPr>
          <w:rFonts w:ascii="Arial" w:hAnsi="Arial" w:cs="Arial"/>
        </w:rPr>
        <w:t>Красный флаг стал знаменем крупных рабочих восстаний в Франции</w:t>
      </w:r>
      <w:r>
        <w:rPr>
          <w:rFonts w:ascii="Arial" w:hAnsi="Arial" w:cs="Arial"/>
        </w:rPr>
        <w:t xml:space="preserve">: </w:t>
      </w:r>
      <w:r w:rsidRPr="0068119F">
        <w:rPr>
          <w:rFonts w:ascii="Arial" w:hAnsi="Arial" w:cs="Arial"/>
        </w:rPr>
        <w:t>Лионск</w:t>
      </w:r>
      <w:r>
        <w:rPr>
          <w:rFonts w:ascii="Arial" w:hAnsi="Arial" w:cs="Arial"/>
        </w:rPr>
        <w:t>их</w:t>
      </w:r>
      <w:r w:rsidRPr="0068119F">
        <w:rPr>
          <w:rFonts w:ascii="Arial" w:hAnsi="Arial" w:cs="Arial"/>
        </w:rPr>
        <w:t xml:space="preserve"> восстани</w:t>
      </w:r>
      <w:r>
        <w:rPr>
          <w:rFonts w:ascii="Arial" w:hAnsi="Arial" w:cs="Arial"/>
        </w:rPr>
        <w:t>й</w:t>
      </w:r>
      <w:r w:rsidRPr="0068119F">
        <w:rPr>
          <w:rFonts w:ascii="Arial" w:hAnsi="Arial" w:cs="Arial"/>
        </w:rPr>
        <w:t xml:space="preserve"> 1831</w:t>
      </w:r>
      <w:r>
        <w:rPr>
          <w:rFonts w:ascii="Arial" w:hAnsi="Arial" w:cs="Arial"/>
        </w:rPr>
        <w:t xml:space="preserve"> и</w:t>
      </w:r>
      <w:r w:rsidRPr="0068119F">
        <w:rPr>
          <w:rFonts w:ascii="Arial" w:hAnsi="Arial" w:cs="Arial"/>
        </w:rPr>
        <w:t xml:space="preserve"> 1834</w:t>
      </w:r>
      <w:r>
        <w:rPr>
          <w:rFonts w:ascii="Arial" w:hAnsi="Arial" w:cs="Arial"/>
        </w:rPr>
        <w:t>, р</w:t>
      </w:r>
      <w:r w:rsidRPr="0068119F">
        <w:rPr>
          <w:rFonts w:ascii="Arial" w:hAnsi="Arial" w:cs="Arial"/>
        </w:rPr>
        <w:t>еволюции 1848 года</w:t>
      </w:r>
      <w:r>
        <w:rPr>
          <w:rFonts w:ascii="Arial" w:hAnsi="Arial" w:cs="Arial"/>
        </w:rPr>
        <w:t xml:space="preserve">, </w:t>
      </w:r>
      <w:r w:rsidRPr="0068119F">
        <w:rPr>
          <w:rFonts w:ascii="Arial" w:hAnsi="Arial" w:cs="Arial"/>
        </w:rPr>
        <w:t>Парижск</w:t>
      </w:r>
      <w:r>
        <w:rPr>
          <w:rFonts w:ascii="Arial" w:hAnsi="Arial" w:cs="Arial"/>
        </w:rPr>
        <w:t>ой</w:t>
      </w:r>
      <w:r w:rsidRPr="0068119F">
        <w:rPr>
          <w:rFonts w:ascii="Arial" w:hAnsi="Arial" w:cs="Arial"/>
        </w:rPr>
        <w:t xml:space="preserve"> коммун</w:t>
      </w:r>
      <w:r>
        <w:rPr>
          <w:rFonts w:ascii="Arial" w:hAnsi="Arial" w:cs="Arial"/>
        </w:rPr>
        <w:t>ы</w:t>
      </w:r>
      <w:r w:rsidRPr="0068119F">
        <w:rPr>
          <w:rFonts w:ascii="Arial" w:hAnsi="Arial" w:cs="Arial"/>
        </w:rPr>
        <w:t xml:space="preserve"> 1871. После этого красный </w:t>
      </w:r>
      <w:r w:rsidR="00EA1DB2">
        <w:rPr>
          <w:rFonts w:ascii="Arial" w:hAnsi="Arial" w:cs="Arial"/>
        </w:rPr>
        <w:t>стяг</w:t>
      </w:r>
      <w:r w:rsidRPr="0068119F">
        <w:rPr>
          <w:rFonts w:ascii="Arial" w:hAnsi="Arial" w:cs="Arial"/>
        </w:rPr>
        <w:t xml:space="preserve"> окончательно утвердился как символ международного революционного движения и как олицетворение крови, пролитой в борьбе за свободу.</w:t>
      </w:r>
    </w:p>
    <w:p w14:paraId="64321EFE" w14:textId="31D45393" w:rsidR="00F116E4" w:rsidRDefault="0068119F" w:rsidP="0068119F">
      <w:pPr>
        <w:spacing w:after="0" w:line="240" w:lineRule="auto"/>
        <w:ind w:firstLine="709"/>
        <w:rPr>
          <w:rFonts w:ascii="Arial" w:hAnsi="Arial" w:cs="Arial"/>
        </w:rPr>
      </w:pPr>
      <w:r w:rsidRPr="0068119F">
        <w:rPr>
          <w:rFonts w:ascii="Arial" w:hAnsi="Arial" w:cs="Arial"/>
        </w:rPr>
        <w:t xml:space="preserve">Во второй половине XIX века красный флаг стал символом революционного движения в России. Он поднимался во время крестьянских выступлений, например, в ходе «Хождения в народ» в 1870-х годах. Красный флаг был принят </w:t>
      </w:r>
      <w:r w:rsidR="00A15C6C" w:rsidRPr="0068119F">
        <w:rPr>
          <w:rFonts w:ascii="Arial" w:hAnsi="Arial" w:cs="Arial"/>
        </w:rPr>
        <w:t>Российск</w:t>
      </w:r>
      <w:r w:rsidR="00A15C6C">
        <w:rPr>
          <w:rFonts w:ascii="Arial" w:hAnsi="Arial" w:cs="Arial"/>
        </w:rPr>
        <w:t>ой</w:t>
      </w:r>
      <w:r w:rsidR="00A15C6C" w:rsidRPr="0068119F">
        <w:rPr>
          <w:rFonts w:ascii="Arial" w:hAnsi="Arial" w:cs="Arial"/>
        </w:rPr>
        <w:t xml:space="preserve"> социал-демократическ</w:t>
      </w:r>
      <w:r w:rsidR="00A15C6C">
        <w:rPr>
          <w:rFonts w:ascii="Arial" w:hAnsi="Arial" w:cs="Arial"/>
        </w:rPr>
        <w:t>ой</w:t>
      </w:r>
      <w:r w:rsidR="00A15C6C" w:rsidRPr="0068119F">
        <w:rPr>
          <w:rFonts w:ascii="Arial" w:hAnsi="Arial" w:cs="Arial"/>
        </w:rPr>
        <w:t xml:space="preserve"> рабоч</w:t>
      </w:r>
      <w:r w:rsidR="00A15C6C">
        <w:rPr>
          <w:rFonts w:ascii="Arial" w:hAnsi="Arial" w:cs="Arial"/>
        </w:rPr>
        <w:t>ей</w:t>
      </w:r>
      <w:r w:rsidR="00A15C6C" w:rsidRPr="0068119F">
        <w:rPr>
          <w:rFonts w:ascii="Arial" w:hAnsi="Arial" w:cs="Arial"/>
        </w:rPr>
        <w:t xml:space="preserve"> парти</w:t>
      </w:r>
      <w:r w:rsidR="00A15C6C">
        <w:rPr>
          <w:rFonts w:ascii="Arial" w:hAnsi="Arial" w:cs="Arial"/>
        </w:rPr>
        <w:t>ей</w:t>
      </w:r>
      <w:r w:rsidR="00A15C6C" w:rsidRPr="0068119F">
        <w:rPr>
          <w:rFonts w:ascii="Arial" w:hAnsi="Arial" w:cs="Arial"/>
        </w:rPr>
        <w:t xml:space="preserve"> (РСДРП)</w:t>
      </w:r>
      <w:r w:rsidRPr="0068119F">
        <w:rPr>
          <w:rFonts w:ascii="Arial" w:hAnsi="Arial" w:cs="Arial"/>
        </w:rPr>
        <w:t xml:space="preserve"> в 1898 году. Эсеры также чтили красный флаг как символ революционной борьбы.</w:t>
      </w:r>
      <w:r w:rsidR="004F2691">
        <w:rPr>
          <w:rFonts w:ascii="Arial" w:hAnsi="Arial" w:cs="Arial"/>
        </w:rPr>
        <w:t xml:space="preserve"> Настала пора перейти к заявленной теме по истории государственной символики России.</w:t>
      </w:r>
    </w:p>
    <w:p w14:paraId="213E8279" w14:textId="77777777" w:rsidR="00E61505" w:rsidRDefault="00E61505" w:rsidP="002B151F">
      <w:pPr>
        <w:spacing w:after="0" w:line="240" w:lineRule="auto"/>
        <w:ind w:firstLine="709"/>
        <w:rPr>
          <w:rFonts w:ascii="Arial" w:hAnsi="Arial" w:cs="Arial"/>
        </w:rPr>
      </w:pPr>
    </w:p>
    <w:p w14:paraId="7B6CDB2C" w14:textId="341EC36B" w:rsidR="002B151F" w:rsidRDefault="009663A7" w:rsidP="009663A7">
      <w:pPr>
        <w:pStyle w:val="a7"/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</w:rPr>
      </w:pPr>
      <w:r w:rsidRPr="002B3F04">
        <w:rPr>
          <w:rFonts w:ascii="Arial" w:hAnsi="Arial" w:cs="Arial"/>
          <w:b/>
          <w:bCs/>
        </w:rPr>
        <w:t>Флаг</w:t>
      </w:r>
    </w:p>
    <w:p w14:paraId="5CC80EDD" w14:textId="77777777" w:rsidR="000F6B46" w:rsidRPr="002B3F04" w:rsidRDefault="000F6B46" w:rsidP="000F6B46">
      <w:pPr>
        <w:pStyle w:val="a7"/>
        <w:spacing w:after="0" w:line="240" w:lineRule="auto"/>
        <w:ind w:left="1069"/>
        <w:rPr>
          <w:rFonts w:ascii="Arial" w:hAnsi="Arial" w:cs="Arial"/>
          <w:b/>
          <w:bCs/>
        </w:rPr>
      </w:pPr>
    </w:p>
    <w:p w14:paraId="3E1C05A6" w14:textId="614596BE" w:rsidR="009663A7" w:rsidRPr="00220A4D" w:rsidRDefault="009663A7" w:rsidP="00901109">
      <w:pPr>
        <w:spacing w:after="0" w:line="240" w:lineRule="auto"/>
        <w:ind w:firstLine="709"/>
        <w:rPr>
          <w:rFonts w:ascii="Arial" w:hAnsi="Arial" w:cs="Arial"/>
          <w:b/>
          <w:bCs/>
        </w:rPr>
      </w:pPr>
      <w:r w:rsidRPr="00220A4D">
        <w:rPr>
          <w:rFonts w:ascii="Arial" w:hAnsi="Arial" w:cs="Arial"/>
          <w:b/>
          <w:bCs/>
        </w:rPr>
        <w:t>В 1668 году на первом русском военном корабле «Орёл» был поднят бело-сине-красный стяг с золотым двуглавым орлом в центре.</w:t>
      </w:r>
    </w:p>
    <w:p w14:paraId="4F4CCB5C" w14:textId="42ABD4FA" w:rsidR="00600CEE" w:rsidRPr="009F110C" w:rsidRDefault="00600CEE" w:rsidP="00901109">
      <w:pPr>
        <w:spacing w:after="0" w:line="240" w:lineRule="auto"/>
        <w:ind w:firstLine="709"/>
        <w:rPr>
          <w:rFonts w:ascii="Arial" w:hAnsi="Arial" w:cs="Arial"/>
        </w:rPr>
      </w:pPr>
      <w:r w:rsidRPr="009F110C">
        <w:rPr>
          <w:rFonts w:ascii="Arial" w:hAnsi="Arial" w:cs="Arial"/>
        </w:rPr>
        <w:t xml:space="preserve">В 1668 г. (в реальности 1674 г.) началась осада Соловецкого монастыря мировой аристократией после захвата центральных районов Руси, в ТИ – </w:t>
      </w:r>
      <w:r w:rsidR="00585491" w:rsidRPr="009F110C">
        <w:rPr>
          <w:rFonts w:ascii="Arial" w:hAnsi="Arial" w:cs="Arial"/>
        </w:rPr>
        <w:t xml:space="preserve">монгольское нашествие 1237-40 гг., </w:t>
      </w:r>
      <w:r w:rsidRPr="009F110C">
        <w:rPr>
          <w:rFonts w:ascii="Arial" w:hAnsi="Arial" w:cs="Arial"/>
        </w:rPr>
        <w:t xml:space="preserve">осада </w:t>
      </w:r>
      <w:r w:rsidR="008A3B2D">
        <w:rPr>
          <w:rFonts w:ascii="Arial" w:hAnsi="Arial" w:cs="Arial"/>
        </w:rPr>
        <w:t xml:space="preserve">Соловецкого монастыря в </w:t>
      </w:r>
      <w:r w:rsidRPr="009F110C">
        <w:rPr>
          <w:rFonts w:ascii="Arial" w:hAnsi="Arial" w:cs="Arial"/>
        </w:rPr>
        <w:t>1668-7</w:t>
      </w:r>
      <w:r w:rsidR="008A3B2D">
        <w:rPr>
          <w:rFonts w:ascii="Arial" w:hAnsi="Arial" w:cs="Arial"/>
        </w:rPr>
        <w:t>6</w:t>
      </w:r>
      <w:r w:rsidRPr="009F110C">
        <w:rPr>
          <w:rFonts w:ascii="Arial" w:hAnsi="Arial" w:cs="Arial"/>
        </w:rPr>
        <w:t xml:space="preserve"> гг. правительственными войсками. Прометей в то время находился в кругосветном плавании 1672-75 гг., а управлением в стране завладели реакционеры, которые сразу признали власть мировой знати. </w:t>
      </w:r>
    </w:p>
    <w:p w14:paraId="3D73F3A8" w14:textId="7FBFD3B8" w:rsidR="00600CEE" w:rsidRPr="009F110C" w:rsidRDefault="00600CEE" w:rsidP="00901109">
      <w:pPr>
        <w:spacing w:after="0" w:line="240" w:lineRule="auto"/>
        <w:ind w:firstLine="709"/>
        <w:rPr>
          <w:rFonts w:ascii="Arial" w:hAnsi="Arial" w:cs="Arial"/>
        </w:rPr>
      </w:pPr>
      <w:r w:rsidRPr="009F110C">
        <w:rPr>
          <w:rFonts w:ascii="Arial" w:hAnsi="Arial" w:cs="Arial"/>
        </w:rPr>
        <w:t xml:space="preserve">Отсюда триколор с двуглавым орлом на боевом корабле. В 1675 г. Прометей по возвращению нанес поражение неприятелю и снял осаду с крепости, в ТИ – Ледовое побоище 1242 г., Куликовская битва 1380 г., победа польского короля Яна </w:t>
      </w:r>
      <w:r w:rsidRPr="009F110C">
        <w:rPr>
          <w:rFonts w:ascii="Arial" w:hAnsi="Arial" w:cs="Arial"/>
          <w:lang w:val="en-US"/>
        </w:rPr>
        <w:t>III</w:t>
      </w:r>
      <w:r w:rsidRPr="009F110C">
        <w:rPr>
          <w:rFonts w:ascii="Arial" w:hAnsi="Arial" w:cs="Arial"/>
        </w:rPr>
        <w:t xml:space="preserve"> Собеского над турками </w:t>
      </w:r>
      <w:r w:rsidR="00EB00A4">
        <w:rPr>
          <w:rFonts w:ascii="Arial" w:hAnsi="Arial" w:cs="Arial"/>
        </w:rPr>
        <w:t>с</w:t>
      </w:r>
      <w:r w:rsidRPr="009F110C">
        <w:rPr>
          <w:rFonts w:ascii="Arial" w:hAnsi="Arial" w:cs="Arial"/>
        </w:rPr>
        <w:t xml:space="preserve"> ликвидаци</w:t>
      </w:r>
      <w:r w:rsidR="00EB00A4">
        <w:rPr>
          <w:rFonts w:ascii="Arial" w:hAnsi="Arial" w:cs="Arial"/>
        </w:rPr>
        <w:t>ей</w:t>
      </w:r>
      <w:r w:rsidRPr="009F110C">
        <w:rPr>
          <w:rFonts w:ascii="Arial" w:hAnsi="Arial" w:cs="Arial"/>
        </w:rPr>
        <w:t xml:space="preserve"> осады Вены в 1683 г.</w:t>
      </w:r>
    </w:p>
    <w:p w14:paraId="35064AA4" w14:textId="2FFE2641" w:rsidR="00901109" w:rsidRPr="00220A4D" w:rsidRDefault="00901109" w:rsidP="00901109">
      <w:pPr>
        <w:spacing w:after="0" w:line="240" w:lineRule="auto"/>
        <w:ind w:firstLine="709"/>
        <w:rPr>
          <w:rFonts w:ascii="Arial" w:hAnsi="Arial" w:cs="Arial"/>
          <w:b/>
          <w:bCs/>
        </w:rPr>
      </w:pPr>
      <w:r w:rsidRPr="00220A4D">
        <w:rPr>
          <w:rFonts w:ascii="Arial" w:hAnsi="Arial" w:cs="Arial"/>
          <w:b/>
          <w:bCs/>
        </w:rPr>
        <w:t xml:space="preserve">В 1693 году во время поездки в Архангельск </w:t>
      </w:r>
      <w:r w:rsidR="00D049DE" w:rsidRPr="00220A4D">
        <w:rPr>
          <w:rFonts w:ascii="Arial" w:hAnsi="Arial" w:cs="Arial"/>
          <w:b/>
          <w:bCs/>
        </w:rPr>
        <w:t xml:space="preserve">Петр </w:t>
      </w:r>
      <w:r w:rsidR="00D049DE" w:rsidRPr="00220A4D">
        <w:rPr>
          <w:rFonts w:ascii="Arial" w:hAnsi="Arial" w:cs="Arial"/>
          <w:b/>
          <w:bCs/>
          <w:lang w:val="en-US"/>
        </w:rPr>
        <w:t>I</w:t>
      </w:r>
      <w:r w:rsidRPr="00220A4D">
        <w:rPr>
          <w:rFonts w:ascii="Arial" w:hAnsi="Arial" w:cs="Arial"/>
          <w:b/>
          <w:bCs/>
        </w:rPr>
        <w:t xml:space="preserve"> распорядился, чтобы на русских судах развевались бело-сине-красные флаги. </w:t>
      </w:r>
    </w:p>
    <w:p w14:paraId="0A955B07" w14:textId="450F5938" w:rsidR="003066BF" w:rsidRPr="009F110C" w:rsidRDefault="003066BF" w:rsidP="00901109">
      <w:pPr>
        <w:spacing w:after="0" w:line="240" w:lineRule="auto"/>
        <w:ind w:firstLine="709"/>
        <w:rPr>
          <w:rFonts w:ascii="Arial" w:hAnsi="Arial" w:cs="Arial"/>
        </w:rPr>
      </w:pPr>
      <w:r w:rsidRPr="009F110C">
        <w:rPr>
          <w:rFonts w:ascii="Arial" w:hAnsi="Arial" w:cs="Arial"/>
        </w:rPr>
        <w:lastRenderedPageBreak/>
        <w:t>В 1692 (1700) г. шведы в отсутствие Прометея нанесли поражение русской армии.</w:t>
      </w:r>
      <w:r w:rsidR="00E4114A" w:rsidRPr="009F110C">
        <w:rPr>
          <w:rFonts w:ascii="Arial" w:hAnsi="Arial" w:cs="Arial"/>
        </w:rPr>
        <w:t xml:space="preserve"> Прометей тогда находился в очередной кругосветке, в ТИ – 2-ое кругосветное плавание </w:t>
      </w:r>
      <w:r w:rsidR="00D1661A">
        <w:rPr>
          <w:rFonts w:ascii="Arial" w:hAnsi="Arial" w:cs="Arial"/>
        </w:rPr>
        <w:t xml:space="preserve">англичанина </w:t>
      </w:r>
      <w:r w:rsidR="00E4114A" w:rsidRPr="009F110C">
        <w:rPr>
          <w:rFonts w:ascii="Arial" w:hAnsi="Arial" w:cs="Arial"/>
        </w:rPr>
        <w:t>Уильям Дампира 1699-1701 гг. Русская знать после поражения от шведов поспешила присягнуть мировой элите, отсюда триколор на русских судах.</w:t>
      </w:r>
    </w:p>
    <w:p w14:paraId="4624CFCB" w14:textId="405BFAEB" w:rsidR="009663A7" w:rsidRPr="00220A4D" w:rsidRDefault="00901109" w:rsidP="002B151F">
      <w:pPr>
        <w:spacing w:after="0" w:line="240" w:lineRule="auto"/>
        <w:ind w:firstLine="709"/>
        <w:rPr>
          <w:rFonts w:ascii="Arial" w:hAnsi="Arial" w:cs="Arial"/>
          <w:b/>
          <w:bCs/>
        </w:rPr>
      </w:pPr>
      <w:r w:rsidRPr="00220A4D">
        <w:rPr>
          <w:rFonts w:ascii="Arial" w:hAnsi="Arial" w:cs="Arial"/>
          <w:b/>
          <w:bCs/>
        </w:rPr>
        <w:t>20 января 1705 года Пётр I сделал триколор символом российского торгового флота: по его указу на торговых судах, которые ходили по рекам, предписывалось поднимать бело-сине-красный флаг.</w:t>
      </w:r>
    </w:p>
    <w:p w14:paraId="2503D51C" w14:textId="42BA0487" w:rsidR="00AB2DCF" w:rsidRPr="009F110C" w:rsidRDefault="00AB2DCF" w:rsidP="002B151F">
      <w:pPr>
        <w:spacing w:after="0" w:line="240" w:lineRule="auto"/>
        <w:ind w:firstLine="709"/>
        <w:rPr>
          <w:rFonts w:ascii="Arial" w:hAnsi="Arial" w:cs="Arial"/>
        </w:rPr>
      </w:pPr>
      <w:r w:rsidRPr="009F110C">
        <w:rPr>
          <w:rFonts w:ascii="Arial" w:hAnsi="Arial" w:cs="Arial"/>
        </w:rPr>
        <w:t>В 1703 (11) г. Прометей после индийского похода двинулся на турок и потерпел поражение, в ТИ – неудачный Прутский поход 1711 г.</w:t>
      </w:r>
      <w:r w:rsidR="0023663B" w:rsidRPr="009F110C">
        <w:rPr>
          <w:rFonts w:ascii="Arial" w:hAnsi="Arial" w:cs="Arial"/>
        </w:rPr>
        <w:t xml:space="preserve"> в русско-турецкой войне 1710-13 гг. Это вызвало распад империи в 17</w:t>
      </w:r>
      <w:r w:rsidR="00B11DB7" w:rsidRPr="009F110C">
        <w:rPr>
          <w:rFonts w:ascii="Arial" w:hAnsi="Arial" w:cs="Arial"/>
        </w:rPr>
        <w:t>05 (</w:t>
      </w:r>
      <w:r w:rsidR="0023663B" w:rsidRPr="009F110C">
        <w:rPr>
          <w:rFonts w:ascii="Arial" w:hAnsi="Arial" w:cs="Arial"/>
        </w:rPr>
        <w:t>13</w:t>
      </w:r>
      <w:r w:rsidR="00B11DB7" w:rsidRPr="009F110C">
        <w:rPr>
          <w:rFonts w:ascii="Arial" w:hAnsi="Arial" w:cs="Arial"/>
        </w:rPr>
        <w:t>)</w:t>
      </w:r>
      <w:r w:rsidR="0023663B" w:rsidRPr="009F110C">
        <w:rPr>
          <w:rFonts w:ascii="Arial" w:hAnsi="Arial" w:cs="Arial"/>
        </w:rPr>
        <w:t xml:space="preserve"> г., в ТИ – крушение империи 33-летнего Александра Македонского после его смерти в 323 г. до н.э.</w:t>
      </w:r>
      <w:r w:rsidR="00B11DB7" w:rsidRPr="009F110C">
        <w:rPr>
          <w:rFonts w:ascii="Arial" w:hAnsi="Arial" w:cs="Arial"/>
        </w:rPr>
        <w:t xml:space="preserve"> Прометей вынужден был на время признать власть мировой аристократии, отсюда триколор на торговых судах 1705 г.</w:t>
      </w:r>
    </w:p>
    <w:p w14:paraId="4E60ECD5" w14:textId="1A637A90" w:rsidR="002B3F04" w:rsidRPr="00220A4D" w:rsidRDefault="002B3F04" w:rsidP="002B151F">
      <w:pPr>
        <w:spacing w:after="0" w:line="240" w:lineRule="auto"/>
        <w:ind w:firstLine="709"/>
        <w:rPr>
          <w:rFonts w:ascii="Arial" w:hAnsi="Arial" w:cs="Arial"/>
          <w:b/>
          <w:bCs/>
        </w:rPr>
      </w:pPr>
      <w:r w:rsidRPr="00220A4D">
        <w:rPr>
          <w:rFonts w:ascii="Arial" w:hAnsi="Arial" w:cs="Arial"/>
          <w:b/>
          <w:bCs/>
        </w:rPr>
        <w:t>В 1720 году триколор был официально закреплён в качестве флага российского торгового флота в Морском уставе.</w:t>
      </w:r>
    </w:p>
    <w:p w14:paraId="1B032583" w14:textId="1B2A831C" w:rsidR="00585491" w:rsidRPr="009F110C" w:rsidRDefault="008C3E3F" w:rsidP="002B151F">
      <w:pPr>
        <w:spacing w:after="0" w:line="240" w:lineRule="auto"/>
        <w:ind w:firstLine="709"/>
        <w:rPr>
          <w:rFonts w:ascii="Arial" w:hAnsi="Arial" w:cs="Arial"/>
        </w:rPr>
      </w:pPr>
      <w:r w:rsidRPr="009F110C">
        <w:rPr>
          <w:rFonts w:ascii="Arial" w:hAnsi="Arial" w:cs="Arial"/>
        </w:rPr>
        <w:t>В 1720-21 гг. Прометей отъехал на Урал для организации металлургических заводов, в ТИ – поездка В.Н. Татищева в 1720 г. в Пермский край и на южный Урал. Его отсутствием воспользовались крепостники, чтобы перехватить управление государством, в ТИ - казнь в 1721 г. М.П. Гагарина- бывшего губернатора Сибири. Отсюда закрепление триколора для торгового флота в Морском уставе в 1720 г.</w:t>
      </w:r>
    </w:p>
    <w:p w14:paraId="144C2144" w14:textId="5F69593E" w:rsidR="009663A7" w:rsidRDefault="002B3F04" w:rsidP="002B151F">
      <w:pPr>
        <w:spacing w:after="0" w:line="240" w:lineRule="auto"/>
        <w:ind w:firstLine="709"/>
        <w:rPr>
          <w:rFonts w:ascii="Arial" w:hAnsi="Arial" w:cs="Arial"/>
          <w:b/>
          <w:bCs/>
        </w:rPr>
      </w:pPr>
      <w:r w:rsidRPr="000F3D18">
        <w:rPr>
          <w:rFonts w:ascii="Arial" w:hAnsi="Arial" w:cs="Arial"/>
          <w:b/>
          <w:bCs/>
        </w:rPr>
        <w:t>В 1858 году Александр II утвердил чёрно-желто-белый флаг в качестве государственного, но бело-сине-красный триколор продолжал активно использоваться.</w:t>
      </w:r>
      <w:r w:rsidR="00732C5A" w:rsidRPr="000F3D18">
        <w:rPr>
          <w:b/>
          <w:bCs/>
        </w:rPr>
        <w:t xml:space="preserve"> </w:t>
      </w:r>
      <w:r w:rsidR="00732C5A" w:rsidRPr="000F3D18">
        <w:rPr>
          <w:rFonts w:ascii="Arial" w:hAnsi="Arial" w:cs="Arial"/>
          <w:b/>
          <w:bCs/>
        </w:rPr>
        <w:t>Цвета шли именно в таком порядке: чёрный, жёлтый</w:t>
      </w:r>
      <w:r w:rsidR="000F3D18">
        <w:rPr>
          <w:rFonts w:ascii="Arial" w:hAnsi="Arial" w:cs="Arial"/>
          <w:b/>
          <w:bCs/>
        </w:rPr>
        <w:t xml:space="preserve">, </w:t>
      </w:r>
      <w:r w:rsidR="00732C5A" w:rsidRPr="000F3D18">
        <w:rPr>
          <w:rFonts w:ascii="Arial" w:hAnsi="Arial" w:cs="Arial"/>
          <w:b/>
          <w:bCs/>
        </w:rPr>
        <w:t xml:space="preserve">белый </w:t>
      </w:r>
      <w:r w:rsidR="000F3D18">
        <w:rPr>
          <w:rFonts w:ascii="Arial" w:hAnsi="Arial" w:cs="Arial"/>
          <w:b/>
          <w:bCs/>
        </w:rPr>
        <w:t>-</w:t>
      </w:r>
      <w:r w:rsidR="00732C5A" w:rsidRPr="000F3D18">
        <w:rPr>
          <w:rFonts w:ascii="Arial" w:hAnsi="Arial" w:cs="Arial"/>
          <w:b/>
          <w:bCs/>
        </w:rPr>
        <w:t xml:space="preserve"> они воспроизводили цвета государственного герба: чёрный двуглавый орёл на золотом поле и белый всадник на щите.</w:t>
      </w:r>
    </w:p>
    <w:p w14:paraId="176C996D" w14:textId="63010BA5" w:rsidR="00603B65" w:rsidRDefault="00603B65" w:rsidP="002B151F">
      <w:pPr>
        <w:spacing w:after="0" w:line="240" w:lineRule="auto"/>
        <w:ind w:firstLine="709"/>
        <w:rPr>
          <w:rFonts w:ascii="Arial" w:hAnsi="Arial" w:cs="Arial"/>
        </w:rPr>
      </w:pPr>
      <w:r w:rsidRPr="00603B65">
        <w:rPr>
          <w:rFonts w:ascii="Arial" w:hAnsi="Arial" w:cs="Arial"/>
        </w:rPr>
        <w:t xml:space="preserve">В </w:t>
      </w:r>
      <w:r>
        <w:rPr>
          <w:rFonts w:ascii="Arial" w:hAnsi="Arial" w:cs="Arial"/>
        </w:rPr>
        <w:t xml:space="preserve">1887 г. закончилась Крымская война, в ТИ – 1853-56 гг. Тогда же завершилась гражданская война в США, в ТИ – 1861-65 гг. Россия потерпела сокрушительное поражение и лишилась морских незамерзающих баз по всему миру, протектората над Балканами, влияния в Азии, Африке, на Ближнем Востоке и на др. территориях. </w:t>
      </w:r>
    </w:p>
    <w:p w14:paraId="751155D0" w14:textId="39E81733" w:rsidR="00603B65" w:rsidRPr="00603B65" w:rsidRDefault="00603B65" w:rsidP="002B151F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А, спустя два года, были проданы земли в Северной Америке в 1889 г., в ТИ – продажа Аляски в 1867 г. Прометей в значительной степени был отстранен от власти в 1881 г. (в реальности – 1887 г.), окончательно – в 1889 г., в ТИ – коронация Александра </w:t>
      </w:r>
      <w:r>
        <w:rPr>
          <w:rFonts w:ascii="Arial" w:hAnsi="Arial" w:cs="Arial"/>
          <w:lang w:val="en-US"/>
        </w:rPr>
        <w:t>III</w:t>
      </w:r>
      <w:r>
        <w:rPr>
          <w:rFonts w:ascii="Arial" w:hAnsi="Arial" w:cs="Arial"/>
        </w:rPr>
        <w:t xml:space="preserve"> в 1883 г. Отсюда черно-бело-желтый колор 1858 (в реальности – 1889) г.</w:t>
      </w:r>
    </w:p>
    <w:p w14:paraId="624C76F8" w14:textId="111755F9" w:rsidR="002B3F04" w:rsidRPr="00603B65" w:rsidRDefault="006B4404" w:rsidP="002B151F">
      <w:pPr>
        <w:spacing w:after="0" w:line="240" w:lineRule="auto"/>
        <w:ind w:firstLine="709"/>
        <w:rPr>
          <w:rFonts w:ascii="Arial" w:hAnsi="Arial" w:cs="Arial"/>
          <w:b/>
          <w:bCs/>
        </w:rPr>
      </w:pPr>
      <w:r w:rsidRPr="00603B65">
        <w:rPr>
          <w:rFonts w:ascii="Arial" w:hAnsi="Arial" w:cs="Arial"/>
          <w:b/>
          <w:bCs/>
        </w:rPr>
        <w:t>В 1883 году Александр III распорядился поднимать триколор в торжественных случаях, а в 1896 году Николай II окончательно закрепил его в качестве национального флага.</w:t>
      </w:r>
    </w:p>
    <w:p w14:paraId="44E3CE2D" w14:textId="5F0839DE" w:rsidR="00407DBB" w:rsidRPr="00407DBB" w:rsidRDefault="00407DBB" w:rsidP="00956C69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В 1883 (в реальности 1889) г. триколор был введен по случаю, описанному выше, а в 1896 г. Россия окончательно была включена в тандем с Британией, где правил один и тот же монарх: Николай </w:t>
      </w:r>
      <w:r>
        <w:rPr>
          <w:rFonts w:ascii="Arial" w:hAnsi="Arial" w:cs="Arial"/>
          <w:lang w:val="en-US"/>
        </w:rPr>
        <w:t>II</w:t>
      </w:r>
      <w:r>
        <w:rPr>
          <w:rFonts w:ascii="Arial" w:hAnsi="Arial" w:cs="Arial"/>
        </w:rPr>
        <w:t xml:space="preserve"> по совместительству Георг </w:t>
      </w:r>
      <w:r>
        <w:rPr>
          <w:rFonts w:ascii="Arial" w:hAnsi="Arial" w:cs="Arial"/>
          <w:lang w:val="en-US"/>
        </w:rPr>
        <w:t>V</w:t>
      </w:r>
      <w:r>
        <w:rPr>
          <w:rFonts w:ascii="Arial" w:hAnsi="Arial" w:cs="Arial"/>
        </w:rPr>
        <w:t>.</w:t>
      </w:r>
    </w:p>
    <w:p w14:paraId="6FDEE670" w14:textId="77777777" w:rsidR="00E61505" w:rsidRDefault="00956C69" w:rsidP="00956C69">
      <w:pPr>
        <w:spacing w:after="0" w:line="240" w:lineRule="auto"/>
        <w:ind w:firstLine="709"/>
        <w:rPr>
          <w:rFonts w:ascii="Arial" w:hAnsi="Arial" w:cs="Arial"/>
        </w:rPr>
      </w:pPr>
      <w:r w:rsidRPr="00E61505">
        <w:rPr>
          <w:rFonts w:ascii="Arial" w:hAnsi="Arial" w:cs="Arial"/>
          <w:b/>
          <w:bCs/>
        </w:rPr>
        <w:t>После революции 1917 года триколор был вытеснен из официального оборота, а символом новой страны стал красный флаг.</w:t>
      </w:r>
      <w:r w:rsidRPr="00956C69">
        <w:rPr>
          <w:rFonts w:ascii="Arial" w:hAnsi="Arial" w:cs="Arial"/>
        </w:rPr>
        <w:t xml:space="preserve"> </w:t>
      </w:r>
    </w:p>
    <w:p w14:paraId="5C1A6D45" w14:textId="15E47B2F" w:rsidR="00E61505" w:rsidRDefault="0037756F" w:rsidP="00956C69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После революции страна приобрела полный суверенитет, поэтому флагом СССР стало </w:t>
      </w:r>
      <w:r w:rsidR="000D2E10">
        <w:rPr>
          <w:rFonts w:ascii="Arial" w:hAnsi="Arial" w:cs="Arial"/>
        </w:rPr>
        <w:t>К</w:t>
      </w:r>
      <w:r>
        <w:rPr>
          <w:rFonts w:ascii="Arial" w:hAnsi="Arial" w:cs="Arial"/>
        </w:rPr>
        <w:t xml:space="preserve">расное </w:t>
      </w:r>
      <w:r w:rsidR="000D2E10">
        <w:rPr>
          <w:rFonts w:ascii="Arial" w:hAnsi="Arial" w:cs="Arial"/>
        </w:rPr>
        <w:t>З</w:t>
      </w:r>
      <w:r>
        <w:rPr>
          <w:rFonts w:ascii="Arial" w:hAnsi="Arial" w:cs="Arial"/>
        </w:rPr>
        <w:t>намя с новыми атрибутами.</w:t>
      </w:r>
    </w:p>
    <w:p w14:paraId="2268E4C3" w14:textId="7DCC81DE" w:rsidR="00956C69" w:rsidRPr="0002458F" w:rsidRDefault="00956C69" w:rsidP="00956C69">
      <w:pPr>
        <w:spacing w:after="0" w:line="240" w:lineRule="auto"/>
        <w:ind w:firstLine="709"/>
        <w:rPr>
          <w:rFonts w:ascii="Arial" w:hAnsi="Arial" w:cs="Arial"/>
          <w:b/>
          <w:bCs/>
        </w:rPr>
      </w:pPr>
      <w:r w:rsidRPr="0002458F">
        <w:rPr>
          <w:rFonts w:ascii="Arial" w:hAnsi="Arial" w:cs="Arial"/>
          <w:b/>
          <w:bCs/>
        </w:rPr>
        <w:t xml:space="preserve">22 августа 1991 года триколор вновь стал государственным флагом России. </w:t>
      </w:r>
    </w:p>
    <w:p w14:paraId="1E1B8525" w14:textId="1B7278E3" w:rsidR="00F87B0A" w:rsidRDefault="0002458F" w:rsidP="00956C69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После развала Советского Союза </w:t>
      </w:r>
      <w:r w:rsidR="00CD6842">
        <w:rPr>
          <w:rFonts w:ascii="Arial" w:hAnsi="Arial" w:cs="Arial"/>
        </w:rPr>
        <w:t xml:space="preserve">с потерей суверенитета </w:t>
      </w:r>
      <w:r>
        <w:rPr>
          <w:rFonts w:ascii="Arial" w:hAnsi="Arial" w:cs="Arial"/>
        </w:rPr>
        <w:t xml:space="preserve">российская элита присягнула Западу, поэтому возвращение к триколору стало неизбежным. После </w:t>
      </w:r>
      <w:r>
        <w:rPr>
          <w:rFonts w:ascii="Arial" w:hAnsi="Arial" w:cs="Arial"/>
        </w:rPr>
        <w:lastRenderedPageBreak/>
        <w:t>восстановления полного суверенитета страны обязательным шагом будет восстановление красного стяга.</w:t>
      </w:r>
    </w:p>
    <w:p w14:paraId="7FE3EBAF" w14:textId="77777777" w:rsidR="006F2167" w:rsidRDefault="006F2167" w:rsidP="00956C69">
      <w:pPr>
        <w:spacing w:after="0" w:line="240" w:lineRule="auto"/>
        <w:ind w:firstLine="709"/>
        <w:rPr>
          <w:rFonts w:ascii="Arial" w:hAnsi="Arial" w:cs="Arial"/>
        </w:rPr>
      </w:pPr>
    </w:p>
    <w:p w14:paraId="36E76B0D" w14:textId="73F51059" w:rsidR="00513245" w:rsidRDefault="00513245" w:rsidP="000F6B46">
      <w:pPr>
        <w:pStyle w:val="a7"/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Государственный штандарт</w:t>
      </w:r>
    </w:p>
    <w:p w14:paraId="7995A513" w14:textId="77777777" w:rsidR="00513245" w:rsidRDefault="00513245" w:rsidP="00513245">
      <w:pPr>
        <w:pStyle w:val="a7"/>
        <w:spacing w:after="0" w:line="240" w:lineRule="auto"/>
        <w:ind w:left="1069"/>
        <w:rPr>
          <w:rFonts w:ascii="Arial" w:hAnsi="Arial" w:cs="Arial"/>
          <w:b/>
          <w:bCs/>
        </w:rPr>
      </w:pPr>
    </w:p>
    <w:p w14:paraId="45B2DBE0" w14:textId="16965B47" w:rsidR="00513245" w:rsidRPr="00D43FE5" w:rsidRDefault="00513245" w:rsidP="00513245">
      <w:pPr>
        <w:pStyle w:val="a7"/>
        <w:spacing w:after="0" w:line="240" w:lineRule="auto"/>
        <w:ind w:left="0" w:firstLine="709"/>
        <w:rPr>
          <w:rFonts w:ascii="Arial" w:hAnsi="Arial" w:cs="Arial"/>
          <w:b/>
          <w:bCs/>
        </w:rPr>
      </w:pPr>
      <w:r w:rsidRPr="00D43FE5">
        <w:rPr>
          <w:rFonts w:ascii="Arial" w:hAnsi="Arial" w:cs="Arial"/>
          <w:b/>
          <w:bCs/>
        </w:rPr>
        <w:t>Императорский штандарт в Российской империи был введён в 1712 году Петром I личным указом. Это было золотое полотнище с чёрным двуглавым орлом посередине</w:t>
      </w:r>
      <w:r w:rsidR="00D43FE5">
        <w:rPr>
          <w:rFonts w:ascii="Arial" w:hAnsi="Arial" w:cs="Arial"/>
          <w:b/>
          <w:bCs/>
        </w:rPr>
        <w:t xml:space="preserve">. </w:t>
      </w:r>
      <w:r w:rsidRPr="00D43FE5">
        <w:rPr>
          <w:rFonts w:ascii="Arial" w:hAnsi="Arial" w:cs="Arial"/>
          <w:b/>
          <w:bCs/>
        </w:rPr>
        <w:t>Помимо дворцового, Пётр I ввёл и судовой штандарт, на котором двуглавый орёл изображался с картами четырёх морей — Белого, Чёрного, Каспийского и Балтийского.</w:t>
      </w:r>
    </w:p>
    <w:p w14:paraId="7754ED95" w14:textId="3487F1C8" w:rsidR="00D43FE5" w:rsidRPr="00D43FE5" w:rsidRDefault="00D43FE5" w:rsidP="00513245">
      <w:pPr>
        <w:pStyle w:val="a7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В 1712 г. Прометей под именем Петра </w:t>
      </w:r>
      <w:r>
        <w:rPr>
          <w:rFonts w:ascii="Arial" w:hAnsi="Arial" w:cs="Arial"/>
          <w:lang w:val="en-US"/>
        </w:rPr>
        <w:t>I</w:t>
      </w:r>
      <w:r>
        <w:rPr>
          <w:rFonts w:ascii="Arial" w:hAnsi="Arial" w:cs="Arial"/>
        </w:rPr>
        <w:t xml:space="preserve"> еще не оправился после поражения в Прутском походе 1703 (11) г. и вынужден был</w:t>
      </w:r>
      <w:r w:rsidR="000D2E10">
        <w:rPr>
          <w:rFonts w:ascii="Arial" w:hAnsi="Arial" w:cs="Arial"/>
        </w:rPr>
        <w:t xml:space="preserve">, спустя несколько месяцев, </w:t>
      </w:r>
      <w:r>
        <w:rPr>
          <w:rFonts w:ascii="Arial" w:hAnsi="Arial" w:cs="Arial"/>
        </w:rPr>
        <w:t xml:space="preserve">разделить с мировой аристократией управление цивилизацией, в ТИ – бракосочетание Петра </w:t>
      </w:r>
      <w:r>
        <w:rPr>
          <w:rFonts w:ascii="Arial" w:hAnsi="Arial" w:cs="Arial"/>
          <w:lang w:val="en-US"/>
        </w:rPr>
        <w:t>I</w:t>
      </w:r>
      <w:r>
        <w:rPr>
          <w:rFonts w:ascii="Arial" w:hAnsi="Arial" w:cs="Arial"/>
        </w:rPr>
        <w:t xml:space="preserve"> и Екатерины </w:t>
      </w:r>
      <w:r>
        <w:rPr>
          <w:rFonts w:ascii="Arial" w:hAnsi="Arial" w:cs="Arial"/>
          <w:lang w:val="en-US"/>
        </w:rPr>
        <w:t>I</w:t>
      </w:r>
      <w:r>
        <w:rPr>
          <w:rFonts w:ascii="Arial" w:hAnsi="Arial" w:cs="Arial"/>
        </w:rPr>
        <w:t xml:space="preserve"> в 1712 г. Дополнительно перенес столицу Руси из Владимира в С-Петербург, в ТИ – перемещение столицы из Москвы в Питер в 1712 г.</w:t>
      </w:r>
    </w:p>
    <w:p w14:paraId="0CF8CC47" w14:textId="77777777" w:rsidR="00513245" w:rsidRPr="00513245" w:rsidRDefault="00513245" w:rsidP="00513245">
      <w:pPr>
        <w:pStyle w:val="a7"/>
        <w:spacing w:after="0" w:line="240" w:lineRule="auto"/>
        <w:ind w:left="0" w:firstLine="709"/>
        <w:rPr>
          <w:rFonts w:ascii="Arial" w:hAnsi="Arial" w:cs="Arial"/>
        </w:rPr>
      </w:pPr>
    </w:p>
    <w:p w14:paraId="583BC171" w14:textId="28754BBD" w:rsidR="00956C69" w:rsidRDefault="000F6B46" w:rsidP="000F6B46">
      <w:pPr>
        <w:pStyle w:val="a7"/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</w:rPr>
      </w:pPr>
      <w:r w:rsidRPr="000F6B46">
        <w:rPr>
          <w:rFonts w:ascii="Arial" w:hAnsi="Arial" w:cs="Arial"/>
          <w:b/>
          <w:bCs/>
        </w:rPr>
        <w:t>Гимн</w:t>
      </w:r>
    </w:p>
    <w:p w14:paraId="4D031C05" w14:textId="77777777" w:rsidR="000F6B46" w:rsidRDefault="000F6B46" w:rsidP="000F6B46">
      <w:pPr>
        <w:pStyle w:val="a7"/>
        <w:spacing w:after="0" w:line="240" w:lineRule="auto"/>
        <w:ind w:left="1069"/>
        <w:rPr>
          <w:rFonts w:ascii="Arial" w:hAnsi="Arial" w:cs="Arial"/>
          <w:b/>
          <w:bCs/>
        </w:rPr>
      </w:pPr>
    </w:p>
    <w:p w14:paraId="2CB7EFE8" w14:textId="2F13BF5F" w:rsidR="00617601" w:rsidRPr="00617601" w:rsidRDefault="000F6B46" w:rsidP="000F6B46">
      <w:pPr>
        <w:pStyle w:val="a7"/>
        <w:spacing w:after="0" w:line="240" w:lineRule="auto"/>
        <w:ind w:left="0" w:firstLine="709"/>
        <w:rPr>
          <w:rFonts w:ascii="Arial" w:hAnsi="Arial" w:cs="Arial"/>
          <w:b/>
          <w:bCs/>
        </w:rPr>
      </w:pPr>
      <w:r w:rsidRPr="00617601">
        <w:rPr>
          <w:rFonts w:ascii="Arial" w:hAnsi="Arial" w:cs="Arial"/>
          <w:b/>
          <w:bCs/>
        </w:rPr>
        <w:t xml:space="preserve">При Петре I </w:t>
      </w:r>
      <w:r w:rsidR="00645B2A" w:rsidRPr="00617601">
        <w:rPr>
          <w:rFonts w:ascii="Arial" w:hAnsi="Arial" w:cs="Arial"/>
          <w:b/>
          <w:bCs/>
        </w:rPr>
        <w:t xml:space="preserve">в 1691 г. </w:t>
      </w:r>
      <w:r w:rsidRPr="00617601">
        <w:rPr>
          <w:rFonts w:ascii="Arial" w:hAnsi="Arial" w:cs="Arial"/>
          <w:b/>
          <w:bCs/>
        </w:rPr>
        <w:t xml:space="preserve">появился «Преображенский марш». Официальным государственным гимном он не считался, но часто звучал на парадах, торжественных церемониях и приёмах, фактически став неофициальным </w:t>
      </w:r>
      <w:r w:rsidR="00645B2A" w:rsidRPr="00617601">
        <w:rPr>
          <w:rFonts w:ascii="Arial" w:hAnsi="Arial" w:cs="Arial"/>
          <w:b/>
          <w:bCs/>
        </w:rPr>
        <w:t>гимном</w:t>
      </w:r>
      <w:r w:rsidRPr="00617601">
        <w:rPr>
          <w:rFonts w:ascii="Arial" w:hAnsi="Arial" w:cs="Arial"/>
          <w:b/>
          <w:bCs/>
        </w:rPr>
        <w:t xml:space="preserve">. </w:t>
      </w:r>
    </w:p>
    <w:p w14:paraId="60B329F4" w14:textId="5E1D7FAD" w:rsidR="000F6B46" w:rsidRPr="000F6B46" w:rsidRDefault="00A02DEB" w:rsidP="000F6B46">
      <w:pPr>
        <w:pStyle w:val="a7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Заметим, что </w:t>
      </w:r>
      <w:r w:rsidR="00617601" w:rsidRPr="00617601">
        <w:rPr>
          <w:rFonts w:ascii="Arial" w:hAnsi="Arial" w:cs="Arial"/>
        </w:rPr>
        <w:t>В 1691 г. после успешной кампании Прометея против Турции и овладения Константинополем был заключен всеобщий мир, в ТИ – 2-ой поход на Казань Ивана Грозного в 1549 г., взятие Пресбурга Петром I в 1691 г., подписание Карловицкого мира в 1699 г. между европейцами и турками.</w:t>
      </w:r>
    </w:p>
    <w:p w14:paraId="060196E0" w14:textId="4E449061" w:rsidR="000F6B46" w:rsidRDefault="000F6B46" w:rsidP="000F6B46">
      <w:pPr>
        <w:pStyle w:val="a7"/>
        <w:spacing w:after="0" w:line="240" w:lineRule="auto"/>
        <w:ind w:left="0" w:firstLine="709"/>
        <w:rPr>
          <w:rFonts w:ascii="Arial" w:hAnsi="Arial" w:cs="Arial"/>
          <w:b/>
          <w:bCs/>
        </w:rPr>
      </w:pPr>
      <w:r w:rsidRPr="00617601">
        <w:rPr>
          <w:rFonts w:ascii="Arial" w:hAnsi="Arial" w:cs="Arial"/>
          <w:b/>
          <w:bCs/>
        </w:rPr>
        <w:t xml:space="preserve">В эпоху Екатерины II композитор О. А. Козловский написал на стихи Г. Р. Державина </w:t>
      </w:r>
      <w:r w:rsidR="00473E34" w:rsidRPr="00617601">
        <w:rPr>
          <w:rFonts w:ascii="Arial" w:hAnsi="Arial" w:cs="Arial"/>
          <w:b/>
          <w:bCs/>
        </w:rPr>
        <w:t xml:space="preserve">в 1791 г. </w:t>
      </w:r>
      <w:r w:rsidRPr="00617601">
        <w:rPr>
          <w:rFonts w:ascii="Arial" w:hAnsi="Arial" w:cs="Arial"/>
          <w:b/>
          <w:bCs/>
        </w:rPr>
        <w:t xml:space="preserve">торжественный полонез «Гром победы, раздавайся!». Он стал ярким музыкальным символом конца XVIII века и нередко воспринимался современниками как дворянский гимн. </w:t>
      </w:r>
    </w:p>
    <w:p w14:paraId="44E64CFD" w14:textId="0350C73A" w:rsidR="00617601" w:rsidRPr="00617601" w:rsidRDefault="00617601" w:rsidP="000F6B46">
      <w:pPr>
        <w:pStyle w:val="a7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В 1791 г. (по европейской шкале 1799) </w:t>
      </w:r>
      <w:r w:rsidRPr="00617601">
        <w:rPr>
          <w:rFonts w:ascii="Arial" w:hAnsi="Arial" w:cs="Arial"/>
        </w:rPr>
        <w:t xml:space="preserve">Прометей </w:t>
      </w:r>
      <w:r>
        <w:rPr>
          <w:rFonts w:ascii="Arial" w:hAnsi="Arial" w:cs="Arial"/>
        </w:rPr>
        <w:t xml:space="preserve">под именем А.В. Суворова </w:t>
      </w:r>
      <w:r w:rsidRPr="00617601">
        <w:rPr>
          <w:rFonts w:ascii="Arial" w:hAnsi="Arial" w:cs="Arial"/>
        </w:rPr>
        <w:t xml:space="preserve">отправился </w:t>
      </w:r>
      <w:r w:rsidR="004C05AD">
        <w:rPr>
          <w:rFonts w:ascii="Arial" w:hAnsi="Arial" w:cs="Arial"/>
        </w:rPr>
        <w:t>на Апеннины</w:t>
      </w:r>
      <w:r w:rsidRPr="00617601">
        <w:rPr>
          <w:rFonts w:ascii="Arial" w:hAnsi="Arial" w:cs="Arial"/>
        </w:rPr>
        <w:t>, где ему противостояли французы, в ТИ - победный поход А.В. Суворова в Италии в 1799 г. и его знаменитый переход через Альпы.</w:t>
      </w:r>
      <w:r>
        <w:rPr>
          <w:rFonts w:ascii="Arial" w:hAnsi="Arial" w:cs="Arial"/>
        </w:rPr>
        <w:t xml:space="preserve"> Очевидно, эти события послужили основой для написания гимна.</w:t>
      </w:r>
    </w:p>
    <w:p w14:paraId="545D54B9" w14:textId="77624570" w:rsidR="000F6B46" w:rsidRDefault="000F6B46" w:rsidP="000F6B46">
      <w:pPr>
        <w:pStyle w:val="a7"/>
        <w:spacing w:after="0" w:line="240" w:lineRule="auto"/>
        <w:ind w:left="0" w:firstLine="709"/>
        <w:rPr>
          <w:rFonts w:ascii="Arial" w:hAnsi="Arial" w:cs="Arial"/>
          <w:b/>
          <w:bCs/>
        </w:rPr>
      </w:pPr>
      <w:r w:rsidRPr="00495F8E">
        <w:rPr>
          <w:rFonts w:ascii="Arial" w:hAnsi="Arial" w:cs="Arial"/>
          <w:b/>
          <w:bCs/>
        </w:rPr>
        <w:t xml:space="preserve">При Павле I полонез вытеснил духовный гимн «Коль славен наш Господь в Сионе» (музыка Д. Бортнянского, слова М. Хераскова), который </w:t>
      </w:r>
      <w:r w:rsidR="00A02DEB" w:rsidRPr="00495F8E">
        <w:rPr>
          <w:rFonts w:ascii="Arial" w:hAnsi="Arial" w:cs="Arial"/>
          <w:b/>
          <w:bCs/>
        </w:rPr>
        <w:t xml:space="preserve">был написан в 1794 г. </w:t>
      </w:r>
      <w:r w:rsidRPr="00495F8E">
        <w:rPr>
          <w:rFonts w:ascii="Arial" w:hAnsi="Arial" w:cs="Arial"/>
          <w:b/>
          <w:bCs/>
        </w:rPr>
        <w:t xml:space="preserve"> </w:t>
      </w:r>
    </w:p>
    <w:p w14:paraId="5987CCD0" w14:textId="7CE717DB" w:rsidR="004D7092" w:rsidRDefault="004D7092" w:rsidP="000F6B46">
      <w:pPr>
        <w:pStyle w:val="a7"/>
        <w:spacing w:after="0" w:line="240" w:lineRule="auto"/>
        <w:ind w:left="0" w:firstLine="709"/>
        <w:rPr>
          <w:rFonts w:ascii="Arial" w:hAnsi="Arial" w:cs="Arial"/>
        </w:rPr>
      </w:pPr>
      <w:r w:rsidRPr="004D7092">
        <w:rPr>
          <w:rFonts w:ascii="Arial" w:hAnsi="Arial" w:cs="Arial"/>
        </w:rPr>
        <w:t>В 1794 (</w:t>
      </w:r>
      <w:r>
        <w:rPr>
          <w:rFonts w:ascii="Arial" w:hAnsi="Arial" w:cs="Arial"/>
        </w:rPr>
        <w:t xml:space="preserve">по европейской шкале </w:t>
      </w:r>
      <w:r w:rsidRPr="004D7092">
        <w:rPr>
          <w:rFonts w:ascii="Arial" w:hAnsi="Arial" w:cs="Arial"/>
        </w:rPr>
        <w:t xml:space="preserve">1802) г. в отсутствие Прометея реакционеры </w:t>
      </w:r>
      <w:r>
        <w:rPr>
          <w:rFonts w:ascii="Arial" w:hAnsi="Arial" w:cs="Arial"/>
        </w:rPr>
        <w:t>пришли к власти в Европе и России. В</w:t>
      </w:r>
      <w:r w:rsidRPr="004D7092">
        <w:rPr>
          <w:rFonts w:ascii="Arial" w:hAnsi="Arial" w:cs="Arial"/>
        </w:rPr>
        <w:t>о Франции восстановили рабство в колониях</w:t>
      </w:r>
      <w:r w:rsidR="00A047C5">
        <w:rPr>
          <w:rFonts w:ascii="Arial" w:hAnsi="Arial" w:cs="Arial"/>
        </w:rPr>
        <w:t xml:space="preserve"> и</w:t>
      </w:r>
      <w:r w:rsidRPr="004D7092">
        <w:rPr>
          <w:rFonts w:ascii="Arial" w:hAnsi="Arial" w:cs="Arial"/>
        </w:rPr>
        <w:t xml:space="preserve"> утвердили Наполеона пожизненным консулом, в ТИ – 1802 г. Прометей в </w:t>
      </w:r>
      <w:r>
        <w:rPr>
          <w:rFonts w:ascii="Arial" w:hAnsi="Arial" w:cs="Arial"/>
        </w:rPr>
        <w:t xml:space="preserve">то время находился в </w:t>
      </w:r>
      <w:r w:rsidRPr="004D7092">
        <w:rPr>
          <w:rFonts w:ascii="Arial" w:hAnsi="Arial" w:cs="Arial"/>
        </w:rPr>
        <w:t>Латинской Америки</w:t>
      </w:r>
      <w:r>
        <w:rPr>
          <w:rFonts w:ascii="Arial" w:hAnsi="Arial" w:cs="Arial"/>
        </w:rPr>
        <w:t>.</w:t>
      </w:r>
    </w:p>
    <w:p w14:paraId="6A4ADE5F" w14:textId="13320C9B" w:rsidR="00495F8E" w:rsidRDefault="004D7092" w:rsidP="000F6B46">
      <w:pPr>
        <w:pStyle w:val="a7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4D7092">
        <w:rPr>
          <w:rFonts w:ascii="Arial" w:hAnsi="Arial" w:cs="Arial"/>
        </w:rPr>
        <w:t xml:space="preserve">омимо исследовательской деятельности, </w:t>
      </w:r>
      <w:r>
        <w:rPr>
          <w:rFonts w:ascii="Arial" w:hAnsi="Arial" w:cs="Arial"/>
        </w:rPr>
        <w:t xml:space="preserve">он </w:t>
      </w:r>
      <w:r w:rsidRPr="004D7092">
        <w:rPr>
          <w:rFonts w:ascii="Arial" w:hAnsi="Arial" w:cs="Arial"/>
        </w:rPr>
        <w:t>занимался внутренней политикой под именем капитана Уильяма Шелера, которого в 1802 г. туда направили США в качестве специалиста по «испанским делам».</w:t>
      </w:r>
      <w:r>
        <w:rPr>
          <w:rFonts w:ascii="Arial" w:hAnsi="Arial" w:cs="Arial"/>
        </w:rPr>
        <w:t xml:space="preserve"> Очевидно, что содержание гимна соответствовало политике российских крепостников.</w:t>
      </w:r>
    </w:p>
    <w:p w14:paraId="0A8ECE5B" w14:textId="15147727" w:rsidR="00A02DEB" w:rsidRPr="004D7092" w:rsidRDefault="000F6B46" w:rsidP="000F6B46">
      <w:pPr>
        <w:pStyle w:val="a7"/>
        <w:spacing w:after="0" w:line="240" w:lineRule="auto"/>
        <w:ind w:left="0" w:firstLine="709"/>
        <w:rPr>
          <w:rFonts w:ascii="Arial" w:hAnsi="Arial" w:cs="Arial"/>
          <w:b/>
          <w:bCs/>
        </w:rPr>
      </w:pPr>
      <w:r w:rsidRPr="004D7092">
        <w:rPr>
          <w:rFonts w:ascii="Arial" w:hAnsi="Arial" w:cs="Arial"/>
          <w:b/>
          <w:bCs/>
        </w:rPr>
        <w:t xml:space="preserve">Первый официальный государственный гимн появился в 1816 году при Александре I. В честь победы в Отечественной войне 1812 года и для подчёркивания единства с союзниками в России стали исполнять английский гимн «God Save the King». </w:t>
      </w:r>
    </w:p>
    <w:p w14:paraId="6DE0AE75" w14:textId="77777777" w:rsidR="006D053D" w:rsidRDefault="004D7092" w:rsidP="000F6B46">
      <w:pPr>
        <w:pStyle w:val="a7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>Заметим, что п</w:t>
      </w:r>
      <w:r w:rsidR="000F6B46" w:rsidRPr="004D7092">
        <w:rPr>
          <w:rFonts w:ascii="Arial" w:hAnsi="Arial" w:cs="Arial"/>
        </w:rPr>
        <w:t>оэт В. А. Жуковский перевёл его текст</w:t>
      </w:r>
      <w:r>
        <w:rPr>
          <w:rFonts w:ascii="Arial" w:hAnsi="Arial" w:cs="Arial"/>
        </w:rPr>
        <w:t xml:space="preserve">, </w:t>
      </w:r>
      <w:r w:rsidR="000F6B46" w:rsidRPr="004D7092">
        <w:rPr>
          <w:rFonts w:ascii="Arial" w:hAnsi="Arial" w:cs="Arial"/>
        </w:rPr>
        <w:t xml:space="preserve">получилось стихотворение «Молитва русских». </w:t>
      </w:r>
      <w:r>
        <w:rPr>
          <w:rFonts w:ascii="Arial" w:hAnsi="Arial" w:cs="Arial"/>
        </w:rPr>
        <w:t>М</w:t>
      </w:r>
      <w:r w:rsidR="000F6B46" w:rsidRPr="004D7092">
        <w:rPr>
          <w:rFonts w:ascii="Arial" w:hAnsi="Arial" w:cs="Arial"/>
        </w:rPr>
        <w:t xml:space="preserve">елодия стала официальным гимном на </w:t>
      </w:r>
      <w:r w:rsidR="000F6B46" w:rsidRPr="004D7092">
        <w:rPr>
          <w:rFonts w:ascii="Arial" w:hAnsi="Arial" w:cs="Arial"/>
        </w:rPr>
        <w:lastRenderedPageBreak/>
        <w:t xml:space="preserve">период 1816–1833 годов. </w:t>
      </w:r>
      <w:r w:rsidR="006D053D">
        <w:rPr>
          <w:rFonts w:ascii="Arial" w:hAnsi="Arial" w:cs="Arial"/>
        </w:rPr>
        <w:t xml:space="preserve">В 1815 г. в отсутствие Прометея в Европе был создан реакционный Священный Союз. </w:t>
      </w:r>
    </w:p>
    <w:p w14:paraId="51CBB7CB" w14:textId="7C694749" w:rsidR="000F6B46" w:rsidRPr="004D7092" w:rsidRDefault="006D053D" w:rsidP="000F6B46">
      <w:pPr>
        <w:pStyle w:val="a7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Его политика была направлена на подавление революционных движений на континенте. В 1816 г. Прометей вернулся в Россию, поэтому </w:t>
      </w:r>
      <w:r w:rsidR="000F6B46" w:rsidRPr="004D7092">
        <w:rPr>
          <w:rFonts w:ascii="Arial" w:hAnsi="Arial" w:cs="Arial"/>
        </w:rPr>
        <w:t>Александр Пушкин дополнил текст Жуковского несколькими строфами</w:t>
      </w:r>
      <w:r>
        <w:rPr>
          <w:rFonts w:ascii="Arial" w:hAnsi="Arial" w:cs="Arial"/>
        </w:rPr>
        <w:t>, что придали ему патриотический оттенок</w:t>
      </w:r>
      <w:r w:rsidR="000F6B46" w:rsidRPr="004D7092">
        <w:rPr>
          <w:rFonts w:ascii="Arial" w:hAnsi="Arial" w:cs="Arial"/>
        </w:rPr>
        <w:t xml:space="preserve">. </w:t>
      </w:r>
    </w:p>
    <w:p w14:paraId="3F57C726" w14:textId="77777777" w:rsidR="00B1380C" w:rsidRDefault="006D053D" w:rsidP="00A1111E">
      <w:pPr>
        <w:pStyle w:val="a7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>Любопытно отметить, что п</w:t>
      </w:r>
      <w:r w:rsidR="00A02DEB" w:rsidRPr="004D7092">
        <w:rPr>
          <w:rFonts w:ascii="Arial" w:hAnsi="Arial" w:cs="Arial"/>
        </w:rPr>
        <w:t>ервые записи об исполнении</w:t>
      </w:r>
      <w:r w:rsidR="00A1111E" w:rsidRPr="004D7092">
        <w:rPr>
          <w:rFonts w:ascii="Arial" w:hAnsi="Arial" w:cs="Arial"/>
        </w:rPr>
        <w:t xml:space="preserve"> английского гимна «God Save the King» («Боже, храни короля»). относятся к 1745 году.</w:t>
      </w:r>
      <w:r>
        <w:rPr>
          <w:rFonts w:ascii="Arial" w:hAnsi="Arial" w:cs="Arial"/>
        </w:rPr>
        <w:t xml:space="preserve"> </w:t>
      </w:r>
      <w:r w:rsidR="00A1111E" w:rsidRPr="004D7092">
        <w:rPr>
          <w:rFonts w:ascii="Arial" w:hAnsi="Arial" w:cs="Arial"/>
        </w:rPr>
        <w:t xml:space="preserve">В сентябре 1745 года якобитский претендент на британский престол Чарльз Эдуард Стюарт разбил армию короля Георга II в битве при </w:t>
      </w:r>
      <w:r w:rsidR="00A1111E" w:rsidRPr="006D053D">
        <w:rPr>
          <w:rFonts w:ascii="Arial" w:hAnsi="Arial" w:cs="Arial"/>
        </w:rPr>
        <w:t>Престонпансе.</w:t>
      </w:r>
      <w:r w:rsidR="00426D31" w:rsidRPr="006D053D">
        <w:rPr>
          <w:rFonts w:ascii="Arial" w:hAnsi="Arial" w:cs="Arial"/>
        </w:rPr>
        <w:t xml:space="preserve"> </w:t>
      </w:r>
    </w:p>
    <w:p w14:paraId="75293D7B" w14:textId="6DCBE85F" w:rsidR="00A1111E" w:rsidRDefault="00426D31" w:rsidP="00A1111E">
      <w:pPr>
        <w:pStyle w:val="a7"/>
        <w:spacing w:after="0" w:line="240" w:lineRule="auto"/>
        <w:ind w:left="0" w:firstLine="709"/>
        <w:rPr>
          <w:rFonts w:ascii="Arial" w:hAnsi="Arial" w:cs="Arial"/>
        </w:rPr>
      </w:pPr>
      <w:r w:rsidRPr="006D053D">
        <w:rPr>
          <w:rFonts w:ascii="Arial" w:hAnsi="Arial" w:cs="Arial"/>
        </w:rPr>
        <w:t>Настоящий автор — лондонский учитель музыки Генри Кэри. Он написал и текст, и музыку примерно</w:t>
      </w:r>
      <w:r w:rsidRPr="004D7092">
        <w:rPr>
          <w:rFonts w:ascii="Arial" w:hAnsi="Arial" w:cs="Arial"/>
        </w:rPr>
        <w:t xml:space="preserve"> в 1743 году. О его жизни известно мало</w:t>
      </w:r>
      <w:r w:rsidR="00B1380C">
        <w:rPr>
          <w:rFonts w:ascii="Arial" w:hAnsi="Arial" w:cs="Arial"/>
        </w:rPr>
        <w:t>. В</w:t>
      </w:r>
      <w:r w:rsidRPr="004D7092">
        <w:rPr>
          <w:rFonts w:ascii="Arial" w:hAnsi="Arial" w:cs="Arial"/>
        </w:rPr>
        <w:t xml:space="preserve"> 1743 году Кэри покончил с собой.</w:t>
      </w:r>
      <w:r w:rsidR="00B1380C">
        <w:rPr>
          <w:rFonts w:ascii="Arial" w:hAnsi="Arial" w:cs="Arial"/>
        </w:rPr>
        <w:t xml:space="preserve"> Заметим, что до 1752 г. Англия жила по календарю Петра </w:t>
      </w:r>
      <w:r w:rsidR="00B1380C">
        <w:rPr>
          <w:rFonts w:ascii="Arial" w:hAnsi="Arial" w:cs="Arial"/>
          <w:lang w:val="en-US"/>
        </w:rPr>
        <w:t>I</w:t>
      </w:r>
      <w:r w:rsidR="00B1380C">
        <w:rPr>
          <w:rFonts w:ascii="Arial" w:hAnsi="Arial" w:cs="Arial"/>
        </w:rPr>
        <w:t>, а затем перешла на григорианский календарь.</w:t>
      </w:r>
      <w:r w:rsidR="00320DD4">
        <w:rPr>
          <w:rFonts w:ascii="Arial" w:hAnsi="Arial" w:cs="Arial"/>
        </w:rPr>
        <w:t xml:space="preserve"> Это означало, что Британия в то время находилась под протекторатом России.</w:t>
      </w:r>
      <w:r w:rsidR="00784855">
        <w:rPr>
          <w:rFonts w:ascii="Arial" w:hAnsi="Arial" w:cs="Arial"/>
        </w:rPr>
        <w:t xml:space="preserve"> Такое положение сохранялось до 1830 г. по лунному или 1876 года по солнечному календарю.</w:t>
      </w:r>
    </w:p>
    <w:p w14:paraId="372C889F" w14:textId="3E79212D" w:rsidR="00B1380C" w:rsidRDefault="00320DD4" w:rsidP="00A1111E">
      <w:pPr>
        <w:pStyle w:val="a7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>Таким образом</w:t>
      </w:r>
      <w:r w:rsidR="00B1380C">
        <w:rPr>
          <w:rFonts w:ascii="Arial" w:hAnsi="Arial" w:cs="Arial"/>
        </w:rPr>
        <w:t>,</w:t>
      </w:r>
      <w:r w:rsidR="00BF590D">
        <w:rPr>
          <w:rFonts w:ascii="Arial" w:hAnsi="Arial" w:cs="Arial"/>
        </w:rPr>
        <w:t xml:space="preserve"> 1700 год (в Европе 1708-09) нужно считать точкой отсчета христианской цивилизации. Другими словами, в 1745 году Прометею было 35-36 лет от «рождества Христова», что от 1672 г. соответствовало 1707 или 1708 гг., а по европейской шкале 1715-16 гг. Отсюда якобитское восстание 1745 г. было дублем того же восстания 1715 г. по новой григорианской шкале.</w:t>
      </w:r>
    </w:p>
    <w:p w14:paraId="680555B5" w14:textId="42B3B952" w:rsidR="00320DD4" w:rsidRPr="00B1380C" w:rsidRDefault="00320DD4" w:rsidP="00A1111E">
      <w:pPr>
        <w:pStyle w:val="a7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>А 1743 г. соответствовал 1705 или 1713 гг. Напомним, Прометей в 1711 г. потерпел поражение в Прутском походе, а в 1713 г. был подписан мир с Турцией, по которому Россия лишилась всех прежних завоеваний. Дополнительно, в Европе и внутри страны к власти пришли реакционеры. Отсюда и гимн подобающего содержания.</w:t>
      </w:r>
    </w:p>
    <w:p w14:paraId="105792F3" w14:textId="10C5CFD5" w:rsidR="000F6B46" w:rsidRDefault="000F6B46" w:rsidP="000F6B46">
      <w:pPr>
        <w:pStyle w:val="a7"/>
        <w:spacing w:after="0" w:line="240" w:lineRule="auto"/>
        <w:ind w:left="0" w:firstLine="709"/>
        <w:rPr>
          <w:rFonts w:ascii="Arial" w:hAnsi="Arial" w:cs="Arial"/>
          <w:b/>
          <w:bCs/>
        </w:rPr>
      </w:pPr>
      <w:r w:rsidRPr="006D053D">
        <w:rPr>
          <w:rFonts w:ascii="Arial" w:hAnsi="Arial" w:cs="Arial"/>
          <w:b/>
          <w:bCs/>
        </w:rPr>
        <w:t xml:space="preserve">Император Николай I решил создать полностью национальный гимн. В 1833 году композитор А. Ф. Львов написал для него новую музыку. 31 декабря 1833 года его официально утвердили, как государственный гимн под названием «Боже, Царя храни!». </w:t>
      </w:r>
    </w:p>
    <w:p w14:paraId="3FD431E9" w14:textId="4D2BCDB0" w:rsidR="00773C98" w:rsidRPr="00773C98" w:rsidRDefault="00773C98" w:rsidP="000F6B46">
      <w:pPr>
        <w:pStyle w:val="a7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>В 1833 г. по лунному или в 1877 г. по солнечному календарю, т.е. через 8 месяцев после декабрьского 1825 г. восстания, крепостники в отсутствие Прометея, который с весны 1876 по весну 1877 гг. находился в США</w:t>
      </w:r>
      <w:r w:rsidR="00FF4A5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усилили гонения на прогрессистов. Реакция в стране была настолько сильна, что поэт Н.А. Некрасов в стихотворении «К поэту» в 1877 г. воззвал Прометея вернуться в Россию и навести порядок. </w:t>
      </w:r>
      <w:r w:rsidR="00807E34">
        <w:rPr>
          <w:rFonts w:ascii="Arial" w:hAnsi="Arial" w:cs="Arial"/>
        </w:rPr>
        <w:t>Исходя из этого понятно содержание нового гимна.</w:t>
      </w:r>
    </w:p>
    <w:p w14:paraId="2E690E5F" w14:textId="77777777" w:rsidR="000F6B46" w:rsidRDefault="000F6B46" w:rsidP="000F6B46">
      <w:pPr>
        <w:pStyle w:val="a7"/>
        <w:spacing w:after="0" w:line="240" w:lineRule="auto"/>
        <w:ind w:left="0" w:firstLine="709"/>
        <w:rPr>
          <w:rFonts w:ascii="Arial" w:hAnsi="Arial" w:cs="Arial"/>
          <w:b/>
          <w:bCs/>
        </w:rPr>
      </w:pPr>
      <w:r w:rsidRPr="00773C98">
        <w:rPr>
          <w:rFonts w:ascii="Arial" w:hAnsi="Arial" w:cs="Arial"/>
          <w:b/>
          <w:bCs/>
        </w:rPr>
        <w:t xml:space="preserve">После отречения Николая II в 1917 г. «Боже, Царя храни!» упразднили. Временное правительство в качестве нового гимна утвердило «Марсельезу» (в сокращённом варианте, на слова Петра Лаврова — «Рабочая Марсельеза»). </w:t>
      </w:r>
    </w:p>
    <w:p w14:paraId="698F5A3D" w14:textId="41AFF48A" w:rsidR="00773C98" w:rsidRPr="00720DFF" w:rsidRDefault="00720DFF" w:rsidP="000F6B46">
      <w:pPr>
        <w:pStyle w:val="a7"/>
        <w:spacing w:after="0" w:line="240" w:lineRule="auto"/>
        <w:ind w:left="0" w:firstLine="709"/>
        <w:rPr>
          <w:rFonts w:ascii="Arial" w:hAnsi="Arial" w:cs="Arial"/>
        </w:rPr>
      </w:pPr>
      <w:r w:rsidRPr="00720DFF">
        <w:rPr>
          <w:rFonts w:ascii="Arial" w:hAnsi="Arial" w:cs="Arial"/>
        </w:rPr>
        <w:t>Как</w:t>
      </w:r>
      <w:r>
        <w:rPr>
          <w:rFonts w:ascii="Arial" w:hAnsi="Arial" w:cs="Arial"/>
        </w:rPr>
        <w:t xml:space="preserve"> было указано выше, новая власть после Февральской революции следовало курсом мировой </w:t>
      </w:r>
      <w:r w:rsidR="00711429">
        <w:rPr>
          <w:rFonts w:ascii="Arial" w:hAnsi="Arial" w:cs="Arial"/>
        </w:rPr>
        <w:t>аристократии и банкиров, что определило содержание нового гимна.</w:t>
      </w:r>
    </w:p>
    <w:p w14:paraId="30174612" w14:textId="05EDA327" w:rsidR="000F6B46" w:rsidRDefault="000F6B46" w:rsidP="000F6B46">
      <w:pPr>
        <w:pStyle w:val="a7"/>
        <w:spacing w:after="0" w:line="240" w:lineRule="auto"/>
        <w:ind w:left="0" w:firstLine="709"/>
        <w:rPr>
          <w:rFonts w:ascii="Arial" w:hAnsi="Arial" w:cs="Arial"/>
          <w:b/>
          <w:bCs/>
        </w:rPr>
      </w:pPr>
      <w:r w:rsidRPr="00773C98">
        <w:rPr>
          <w:rFonts w:ascii="Arial" w:hAnsi="Arial" w:cs="Arial"/>
          <w:b/>
          <w:bCs/>
        </w:rPr>
        <w:t>После Октябрьской революции 1917 года официальным гимном стал «Интернационал». Текст перевёл с французского Аркадий Коц. С</w:t>
      </w:r>
      <w:r w:rsidR="00FF4A5F">
        <w:rPr>
          <w:rFonts w:ascii="Arial" w:hAnsi="Arial" w:cs="Arial"/>
          <w:b/>
          <w:bCs/>
        </w:rPr>
        <w:t xml:space="preserve"> 1918 г. он </w:t>
      </w:r>
      <w:r w:rsidRPr="00773C98">
        <w:rPr>
          <w:rFonts w:ascii="Arial" w:hAnsi="Arial" w:cs="Arial"/>
          <w:b/>
          <w:bCs/>
        </w:rPr>
        <w:t xml:space="preserve">был гимном РСФСР, а после образования СССР в 1922 году — и гимном Советского Союза. </w:t>
      </w:r>
    </w:p>
    <w:p w14:paraId="762DA734" w14:textId="70DF827D" w:rsidR="00711429" w:rsidRPr="00711429" w:rsidRDefault="00711429" w:rsidP="000F6B46">
      <w:pPr>
        <w:pStyle w:val="a7"/>
        <w:spacing w:after="0" w:line="240" w:lineRule="auto"/>
        <w:ind w:left="0" w:firstLine="709"/>
        <w:rPr>
          <w:rFonts w:ascii="Arial" w:hAnsi="Arial" w:cs="Arial"/>
        </w:rPr>
      </w:pPr>
      <w:r w:rsidRPr="00711429">
        <w:rPr>
          <w:rFonts w:ascii="Arial" w:hAnsi="Arial" w:cs="Arial"/>
        </w:rPr>
        <w:t>О</w:t>
      </w:r>
      <w:r>
        <w:rPr>
          <w:rFonts w:ascii="Arial" w:hAnsi="Arial" w:cs="Arial"/>
        </w:rPr>
        <w:t>ктябрьская революция дала полный суверенитет России, поэтому выбор гимна соответствовал политике государства.</w:t>
      </w:r>
    </w:p>
    <w:p w14:paraId="67F35EA0" w14:textId="6FA32FCA" w:rsidR="000F6B46" w:rsidRPr="00773C98" w:rsidRDefault="000F6B46" w:rsidP="000F6B46">
      <w:pPr>
        <w:pStyle w:val="a7"/>
        <w:spacing w:after="0" w:line="240" w:lineRule="auto"/>
        <w:ind w:left="0" w:firstLine="709"/>
        <w:rPr>
          <w:rFonts w:ascii="Arial" w:hAnsi="Arial" w:cs="Arial"/>
          <w:b/>
          <w:bCs/>
        </w:rPr>
      </w:pPr>
      <w:r w:rsidRPr="00773C98">
        <w:rPr>
          <w:rFonts w:ascii="Arial" w:hAnsi="Arial" w:cs="Arial"/>
          <w:b/>
          <w:bCs/>
        </w:rPr>
        <w:t xml:space="preserve">В 1943 году, в разгар Великой Отечественной войны, объявили конкурс на новый гимн. Было решено использовать уже существовавшую мелодию — «Гимн партии большевиков» Александра Александрова (написан в 1939 </w:t>
      </w:r>
      <w:r w:rsidRPr="00773C98">
        <w:rPr>
          <w:rFonts w:ascii="Arial" w:hAnsi="Arial" w:cs="Arial"/>
          <w:b/>
          <w:bCs/>
        </w:rPr>
        <w:lastRenderedPageBreak/>
        <w:t xml:space="preserve">году). Слова создали Сергей Михалков и Габриэль Эль-Регистан. Гимн утвердили постановлением Политбюро ЦК ВКП(б) 14 декабря 1943 года, впервые его исполнили в ночь на 1 января 1944 года. </w:t>
      </w:r>
    </w:p>
    <w:p w14:paraId="472A473B" w14:textId="27125033" w:rsidR="00711429" w:rsidRPr="00711429" w:rsidRDefault="00711429" w:rsidP="000F6B46">
      <w:pPr>
        <w:pStyle w:val="a7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К этому времени стало понятно, что СССР не вписывался в теорию К. Маркса о прибавочной стоимости, под которую подпадали европейские </w:t>
      </w:r>
      <w:r w:rsidR="00FF4A5F">
        <w:rPr>
          <w:rFonts w:ascii="Arial" w:hAnsi="Arial" w:cs="Arial"/>
        </w:rPr>
        <w:t>страны</w:t>
      </w:r>
      <w:r>
        <w:rPr>
          <w:rFonts w:ascii="Arial" w:hAnsi="Arial" w:cs="Arial"/>
        </w:rPr>
        <w:t>. Советский Союз строил собственное государство, исходя из природных условий, в которых находилась страна. Именно природные и климатические условия определяли распределительный характер экономических отношений</w:t>
      </w:r>
      <w:r w:rsidR="00634E6F">
        <w:rPr>
          <w:rFonts w:ascii="Arial" w:hAnsi="Arial" w:cs="Arial"/>
        </w:rPr>
        <w:t xml:space="preserve"> </w:t>
      </w:r>
      <w:r w:rsidR="00FF4A5F">
        <w:rPr>
          <w:rFonts w:ascii="Arial" w:hAnsi="Arial" w:cs="Arial"/>
        </w:rPr>
        <w:t>Советских республик</w:t>
      </w:r>
      <w:r>
        <w:rPr>
          <w:rFonts w:ascii="Arial" w:hAnsi="Arial" w:cs="Arial"/>
        </w:rPr>
        <w:t xml:space="preserve">, отсюда крен в сторону братских отношений между народами </w:t>
      </w:r>
      <w:r w:rsidR="00C41E12">
        <w:rPr>
          <w:rFonts w:ascii="Arial" w:hAnsi="Arial" w:cs="Arial"/>
        </w:rPr>
        <w:t>СССР</w:t>
      </w:r>
      <w:r>
        <w:rPr>
          <w:rFonts w:ascii="Arial" w:hAnsi="Arial" w:cs="Arial"/>
        </w:rPr>
        <w:t>.</w:t>
      </w:r>
    </w:p>
    <w:p w14:paraId="0B51D6C1" w14:textId="77777777" w:rsidR="00077075" w:rsidRDefault="000F6B46" w:rsidP="000F6B46">
      <w:pPr>
        <w:pStyle w:val="a7"/>
        <w:spacing w:after="0" w:line="240" w:lineRule="auto"/>
        <w:ind w:left="0" w:firstLine="709"/>
        <w:rPr>
          <w:rFonts w:ascii="Arial" w:hAnsi="Arial" w:cs="Arial"/>
          <w:b/>
          <w:bCs/>
        </w:rPr>
      </w:pPr>
      <w:r w:rsidRPr="00773C98">
        <w:rPr>
          <w:rFonts w:ascii="Arial" w:hAnsi="Arial" w:cs="Arial"/>
          <w:b/>
          <w:bCs/>
        </w:rPr>
        <w:t>В 1956 году, после осуждения «культа личности» Сталина на XX съезде КПСС, гимн долгое время исполняли без слов — хотя официально текст не отменяли.</w:t>
      </w:r>
    </w:p>
    <w:p w14:paraId="14C488A8" w14:textId="1C36438F" w:rsidR="000F6B46" w:rsidRPr="00773C98" w:rsidRDefault="00077075" w:rsidP="000F6B46">
      <w:pPr>
        <w:pStyle w:val="a7"/>
        <w:spacing w:after="0" w:line="240" w:lineRule="auto"/>
        <w:ind w:left="0" w:firstLine="709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После смерти И.В. Сталина в 1953 г., а особенно после съезда КПСС В 1956 г., партхозноменклатура взяла курс на сближение с Западом, что определило деградацию гимна.</w:t>
      </w:r>
      <w:r w:rsidR="000F6B46" w:rsidRPr="00773C98">
        <w:rPr>
          <w:rFonts w:ascii="Arial" w:hAnsi="Arial" w:cs="Arial"/>
          <w:b/>
          <w:bCs/>
        </w:rPr>
        <w:t xml:space="preserve"> </w:t>
      </w:r>
    </w:p>
    <w:p w14:paraId="5F6CFBB7" w14:textId="1A35C355" w:rsidR="000F6B46" w:rsidRDefault="000F6B46" w:rsidP="000F6B46">
      <w:pPr>
        <w:pStyle w:val="a7"/>
        <w:spacing w:after="0" w:line="240" w:lineRule="auto"/>
        <w:ind w:left="0" w:firstLine="709"/>
        <w:rPr>
          <w:rFonts w:ascii="Arial" w:hAnsi="Arial" w:cs="Arial"/>
          <w:b/>
          <w:bCs/>
        </w:rPr>
      </w:pPr>
      <w:r w:rsidRPr="00773C98">
        <w:rPr>
          <w:rFonts w:ascii="Arial" w:hAnsi="Arial" w:cs="Arial"/>
          <w:b/>
          <w:bCs/>
        </w:rPr>
        <w:t>В 1977 году Сергей Михалков</w:t>
      </w:r>
      <w:r w:rsidR="00B83BDF">
        <w:rPr>
          <w:rFonts w:ascii="Arial" w:hAnsi="Arial" w:cs="Arial"/>
          <w:b/>
          <w:bCs/>
        </w:rPr>
        <w:t xml:space="preserve">, </w:t>
      </w:r>
      <w:r w:rsidR="00B83BDF" w:rsidRPr="00773C98">
        <w:rPr>
          <w:rFonts w:ascii="Arial" w:hAnsi="Arial" w:cs="Arial"/>
          <w:b/>
          <w:bCs/>
        </w:rPr>
        <w:t>в связи с принятием новой Конституции</w:t>
      </w:r>
      <w:r w:rsidR="00B83BDF">
        <w:rPr>
          <w:rFonts w:ascii="Arial" w:hAnsi="Arial" w:cs="Arial"/>
          <w:b/>
          <w:bCs/>
        </w:rPr>
        <w:t>,</w:t>
      </w:r>
      <w:r w:rsidRPr="00773C98">
        <w:rPr>
          <w:rFonts w:ascii="Arial" w:hAnsi="Arial" w:cs="Arial"/>
          <w:b/>
          <w:bCs/>
        </w:rPr>
        <w:t xml:space="preserve"> подготовил новую редакцию слов, и гимн с обновлённым текстом просуществовал до 1991 года. </w:t>
      </w:r>
    </w:p>
    <w:p w14:paraId="3F62E6C1" w14:textId="30184B94" w:rsidR="00077075" w:rsidRPr="00077075" w:rsidRDefault="00B65989" w:rsidP="000F6B46">
      <w:pPr>
        <w:pStyle w:val="a7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>В 1977 г. был принят</w:t>
      </w:r>
      <w:r w:rsidR="00552032">
        <w:rPr>
          <w:rFonts w:ascii="Arial" w:hAnsi="Arial" w:cs="Arial"/>
        </w:rPr>
        <w:t xml:space="preserve"> новый основной</w:t>
      </w:r>
      <w:r>
        <w:rPr>
          <w:rFonts w:ascii="Arial" w:hAnsi="Arial" w:cs="Arial"/>
        </w:rPr>
        <w:t xml:space="preserve"> </w:t>
      </w:r>
      <w:r w:rsidR="00552032">
        <w:rPr>
          <w:rFonts w:ascii="Arial" w:hAnsi="Arial" w:cs="Arial"/>
        </w:rPr>
        <w:t>Закон</w:t>
      </w:r>
      <w:r>
        <w:rPr>
          <w:rFonts w:ascii="Arial" w:hAnsi="Arial" w:cs="Arial"/>
        </w:rPr>
        <w:t>, котор</w:t>
      </w:r>
      <w:r w:rsidR="00552032">
        <w:rPr>
          <w:rFonts w:ascii="Arial" w:hAnsi="Arial" w:cs="Arial"/>
        </w:rPr>
        <w:t>ый</w:t>
      </w:r>
      <w:r>
        <w:rPr>
          <w:rFonts w:ascii="Arial" w:hAnsi="Arial" w:cs="Arial"/>
        </w:rPr>
        <w:t xml:space="preserve"> отменил самую демократичную Сталинскую Конституцию 1936 г., позволив партийно-хозяйственной элите страны, помимо ликвидации </w:t>
      </w:r>
      <w:r w:rsidR="00552032">
        <w:rPr>
          <w:rFonts w:ascii="Arial" w:hAnsi="Arial" w:cs="Arial"/>
        </w:rPr>
        <w:t xml:space="preserve">личной </w:t>
      </w:r>
      <w:r>
        <w:rPr>
          <w:rFonts w:ascii="Arial" w:hAnsi="Arial" w:cs="Arial"/>
        </w:rPr>
        <w:t>ответственности со времен Н.С. Хрущева, практически</w:t>
      </w:r>
      <w:r w:rsidR="0055203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не работать в интересах государства. Отсюда изменения в гимне.</w:t>
      </w:r>
    </w:p>
    <w:p w14:paraId="73017D69" w14:textId="47235028" w:rsidR="000F6B46" w:rsidRPr="00773C98" w:rsidRDefault="000F6B46" w:rsidP="000F6B46">
      <w:pPr>
        <w:pStyle w:val="a7"/>
        <w:spacing w:after="0" w:line="240" w:lineRule="auto"/>
        <w:ind w:left="0" w:firstLine="709"/>
        <w:rPr>
          <w:rFonts w:ascii="Arial" w:hAnsi="Arial" w:cs="Arial"/>
          <w:b/>
          <w:bCs/>
        </w:rPr>
      </w:pPr>
      <w:r w:rsidRPr="00773C98">
        <w:rPr>
          <w:rFonts w:ascii="Arial" w:hAnsi="Arial" w:cs="Arial"/>
          <w:b/>
          <w:bCs/>
        </w:rPr>
        <w:t xml:space="preserve">В 1990 году правительство РСФСР приняло постановление о создании государственных символов, включая гимн. В качестве музыки утвердили «Патриотическую песню» Михаила Глинки 23 ноября 1990 года её единогласно утвердили, как гимн РСФСР. После распада СССР в 1991 году эта мелодия стала гимном Российской Федерации. </w:t>
      </w:r>
    </w:p>
    <w:p w14:paraId="5934FD09" w14:textId="5162F24E" w:rsidR="003A0700" w:rsidRPr="003A0700" w:rsidRDefault="003A0700" w:rsidP="000F6B46">
      <w:pPr>
        <w:pStyle w:val="a7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>Перестройка под руководством М.С. Горбачева и последовавший распад СССР, лишили страну суверенитета, что определило смену государственной символики, в частности был принят прежний гимн, которому следовали реакционеры в прошлом.</w:t>
      </w:r>
    </w:p>
    <w:p w14:paraId="18E9FDBB" w14:textId="271988A1" w:rsidR="000F6B46" w:rsidRPr="00773C98" w:rsidRDefault="000F6B46" w:rsidP="000F6B46">
      <w:pPr>
        <w:pStyle w:val="a7"/>
        <w:spacing w:after="0" w:line="240" w:lineRule="auto"/>
        <w:ind w:left="0" w:firstLine="709"/>
        <w:rPr>
          <w:rFonts w:ascii="Arial" w:hAnsi="Arial" w:cs="Arial"/>
          <w:b/>
          <w:bCs/>
        </w:rPr>
      </w:pPr>
      <w:r w:rsidRPr="00773C98">
        <w:rPr>
          <w:rFonts w:ascii="Arial" w:hAnsi="Arial" w:cs="Arial"/>
          <w:b/>
          <w:bCs/>
        </w:rPr>
        <w:t xml:space="preserve">Федеральным конституционным законом от 25 декабря 2000 года «О Государственном гимне Российской Федерации» в качестве мелодии утвердили музыку А. В. Александрова. Указом президента от 30 декабря 2000 года утвердили текст Сергея Михалкова. Впервые официально с новыми словами гимн прозвучал в ночь на 1 января 2001 года. </w:t>
      </w:r>
    </w:p>
    <w:p w14:paraId="62861B2C" w14:textId="0C6EFBF0" w:rsidR="00015CA6" w:rsidRDefault="003A0700" w:rsidP="000F6B46">
      <w:pPr>
        <w:pStyle w:val="a7"/>
        <w:spacing w:after="0" w:line="240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В 2000 году после назначения В.В. Путина исполняющим обязанности Президента РФ, страна вступила в новую эпоху восстановления суверенитета, что вызвало потребность в </w:t>
      </w:r>
      <w:r w:rsidR="00F06B72">
        <w:rPr>
          <w:rFonts w:ascii="Arial" w:hAnsi="Arial" w:cs="Arial"/>
        </w:rPr>
        <w:t xml:space="preserve">новых </w:t>
      </w:r>
      <w:r>
        <w:rPr>
          <w:rFonts w:ascii="Arial" w:hAnsi="Arial" w:cs="Arial"/>
        </w:rPr>
        <w:t>государственных символах. Первым стал гимн страны, великой Державы.</w:t>
      </w:r>
      <w:r w:rsidR="00D00E93">
        <w:rPr>
          <w:rFonts w:ascii="Arial" w:hAnsi="Arial" w:cs="Arial"/>
        </w:rPr>
        <w:t xml:space="preserve"> Следующим шагом было изменение отношений к Знамени Победы, которое стало неотъемлемой частью военных парадов.</w:t>
      </w:r>
    </w:p>
    <w:p w14:paraId="0F414F09" w14:textId="77777777" w:rsidR="003A0700" w:rsidRDefault="003A0700" w:rsidP="000F6B46">
      <w:pPr>
        <w:pStyle w:val="a7"/>
        <w:spacing w:after="0" w:line="240" w:lineRule="auto"/>
        <w:ind w:left="0" w:firstLine="709"/>
        <w:rPr>
          <w:rFonts w:ascii="Arial" w:hAnsi="Arial" w:cs="Arial"/>
        </w:rPr>
      </w:pPr>
    </w:p>
    <w:p w14:paraId="2741C5AB" w14:textId="5852617B" w:rsidR="004D57FB" w:rsidRPr="000C53F4" w:rsidRDefault="004D57FB" w:rsidP="004D57FB">
      <w:pPr>
        <w:pStyle w:val="a7"/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</w:rPr>
      </w:pPr>
      <w:r w:rsidRPr="000C53F4">
        <w:rPr>
          <w:rFonts w:ascii="Arial" w:hAnsi="Arial" w:cs="Arial"/>
          <w:b/>
          <w:bCs/>
        </w:rPr>
        <w:t>Герб</w:t>
      </w:r>
    </w:p>
    <w:p w14:paraId="01C1A1E0" w14:textId="77777777" w:rsidR="000F6B46" w:rsidRDefault="000F6B46" w:rsidP="000F6B46">
      <w:pPr>
        <w:spacing w:after="0" w:line="240" w:lineRule="auto"/>
        <w:rPr>
          <w:rFonts w:ascii="Arial" w:hAnsi="Arial" w:cs="Arial"/>
          <w:b/>
          <w:bCs/>
        </w:rPr>
      </w:pPr>
    </w:p>
    <w:p w14:paraId="1BC56D72" w14:textId="77777777" w:rsidR="00643F26" w:rsidRDefault="00643F26" w:rsidP="00643F26">
      <w:pPr>
        <w:spacing w:after="0" w:line="240" w:lineRule="auto"/>
        <w:ind w:firstLine="709"/>
        <w:rPr>
          <w:rFonts w:ascii="Arial" w:hAnsi="Arial" w:cs="Arial"/>
          <w:b/>
          <w:bCs/>
        </w:rPr>
      </w:pPr>
      <w:r w:rsidRPr="00D0235A">
        <w:rPr>
          <w:rFonts w:ascii="Arial" w:hAnsi="Arial" w:cs="Arial"/>
          <w:b/>
          <w:bCs/>
        </w:rPr>
        <w:t xml:space="preserve">Первое достоверное изображение двуглавого орла известно по восковой печати, привешенной к грамоте, данной Иваном III своим племянникам в 1497 году. </w:t>
      </w:r>
    </w:p>
    <w:p w14:paraId="45EC79D1" w14:textId="42778DAC" w:rsidR="00643F26" w:rsidRDefault="0034518C" w:rsidP="00643F26">
      <w:pPr>
        <w:spacing w:after="0" w:line="240" w:lineRule="auto"/>
        <w:ind w:firstLine="709"/>
        <w:rPr>
          <w:rFonts w:ascii="Arial" w:hAnsi="Arial" w:cs="Arial"/>
        </w:rPr>
      </w:pPr>
      <w:r w:rsidRPr="0034518C">
        <w:rPr>
          <w:rFonts w:ascii="Arial" w:hAnsi="Arial" w:cs="Arial"/>
        </w:rPr>
        <w:t xml:space="preserve">В </w:t>
      </w:r>
      <w:r>
        <w:rPr>
          <w:rFonts w:ascii="Arial" w:hAnsi="Arial" w:cs="Arial"/>
        </w:rPr>
        <w:t xml:space="preserve">1672 г. объединенные силы под командованием Прометея захватили Царьград, в ТИ – взятие Москвы Ополчением К. Минина и князя Д. Пожарского в 1612 г., прибытие еврейского пророка Шабтая Цви в Константинополь в 1666 г. </w:t>
      </w:r>
      <w:r>
        <w:rPr>
          <w:rFonts w:ascii="Arial" w:hAnsi="Arial" w:cs="Arial"/>
        </w:rPr>
        <w:lastRenderedPageBreak/>
        <w:t xml:space="preserve">Вступление Прометея в город было триумфальным. В Евангелии – вход Христа в Иерусалим. </w:t>
      </w:r>
    </w:p>
    <w:p w14:paraId="5A876EEF" w14:textId="3DA1B752" w:rsidR="0034518C" w:rsidRDefault="0034518C" w:rsidP="00643F26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После этого на всеобщем Соборе произошёл раскол между сторонниками Прометея по части религии. Острота достигла военного противостояния, в котором Прометей потерпел поражения, пытался бежать, но был арестован, в ТИ – удаление Ивана Грозного в Александровскую Слободу с отречением от царства в 1564 г., арест Шабтая Цви в 1666 г., в Евангелии – предательство Иуды Искариота.</w:t>
      </w:r>
    </w:p>
    <w:p w14:paraId="69D73C02" w14:textId="7CFB65C2" w:rsidR="00EE1186" w:rsidRDefault="002B04C7" w:rsidP="00EE1186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Под давлением армии мировая элита несколько раз пыталась уговорить </w:t>
      </w:r>
      <w:r w:rsidR="00EE1186">
        <w:rPr>
          <w:rFonts w:ascii="Arial" w:hAnsi="Arial" w:cs="Arial"/>
        </w:rPr>
        <w:t xml:space="preserve">Прометея, находившегося в заключении, </w:t>
      </w:r>
      <w:r>
        <w:rPr>
          <w:rFonts w:ascii="Arial" w:hAnsi="Arial" w:cs="Arial"/>
        </w:rPr>
        <w:t xml:space="preserve">о правлении на правах консорта и редакции его учения. В конце концов </w:t>
      </w:r>
      <w:r w:rsidR="00EE1186">
        <w:rPr>
          <w:rFonts w:ascii="Arial" w:hAnsi="Arial" w:cs="Arial"/>
        </w:rPr>
        <w:t>он</w:t>
      </w:r>
      <w:r>
        <w:rPr>
          <w:rFonts w:ascii="Arial" w:hAnsi="Arial" w:cs="Arial"/>
        </w:rPr>
        <w:t xml:space="preserve"> согласился, но поставил условия об определенной автономии Руси</w:t>
      </w:r>
      <w:r w:rsidR="00BC65A3">
        <w:rPr>
          <w:rFonts w:ascii="Arial" w:hAnsi="Arial" w:cs="Arial"/>
        </w:rPr>
        <w:t xml:space="preserve"> и утверждении Судебника</w:t>
      </w:r>
      <w:r w:rsidR="00EE1186">
        <w:rPr>
          <w:rFonts w:ascii="Arial" w:hAnsi="Arial" w:cs="Arial"/>
        </w:rPr>
        <w:t xml:space="preserve">. </w:t>
      </w:r>
    </w:p>
    <w:p w14:paraId="6912D7DD" w14:textId="5730D12D" w:rsidR="00EE1186" w:rsidRPr="00EE1186" w:rsidRDefault="00EE1186" w:rsidP="00EE1186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2B04C7">
        <w:rPr>
          <w:rFonts w:ascii="Arial" w:hAnsi="Arial" w:cs="Arial"/>
        </w:rPr>
        <w:t xml:space="preserve"> ТИ </w:t>
      </w:r>
      <w:r>
        <w:rPr>
          <w:rFonts w:ascii="Arial" w:hAnsi="Arial" w:cs="Arial"/>
        </w:rPr>
        <w:t>–</w:t>
      </w:r>
      <w:r w:rsidR="002B04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это </w:t>
      </w:r>
      <w:r w:rsidRPr="00EE1186">
        <w:rPr>
          <w:rFonts w:ascii="Arial" w:hAnsi="Arial" w:cs="Arial"/>
        </w:rPr>
        <w:t>торжественн</w:t>
      </w:r>
      <w:r>
        <w:rPr>
          <w:rFonts w:ascii="Arial" w:hAnsi="Arial" w:cs="Arial"/>
        </w:rPr>
        <w:t>ая</w:t>
      </w:r>
      <w:r w:rsidRPr="00EE1186">
        <w:rPr>
          <w:rFonts w:ascii="Arial" w:hAnsi="Arial" w:cs="Arial"/>
        </w:rPr>
        <w:t xml:space="preserve"> встреча в Москве «велик</w:t>
      </w:r>
      <w:r>
        <w:rPr>
          <w:rFonts w:ascii="Arial" w:hAnsi="Arial" w:cs="Arial"/>
        </w:rPr>
        <w:t>ой</w:t>
      </w:r>
      <w:r w:rsidRPr="00EE1186">
        <w:rPr>
          <w:rFonts w:ascii="Arial" w:hAnsi="Arial" w:cs="Arial"/>
        </w:rPr>
        <w:t xml:space="preserve"> тётк</w:t>
      </w:r>
      <w:r>
        <w:rPr>
          <w:rFonts w:ascii="Arial" w:hAnsi="Arial" w:cs="Arial"/>
        </w:rPr>
        <w:t>и</w:t>
      </w:r>
      <w:r w:rsidRPr="00EE1186">
        <w:rPr>
          <w:rFonts w:ascii="Arial" w:hAnsi="Arial" w:cs="Arial"/>
        </w:rPr>
        <w:t>» Иван</w:t>
      </w:r>
      <w:r>
        <w:rPr>
          <w:rFonts w:ascii="Arial" w:hAnsi="Arial" w:cs="Arial"/>
        </w:rPr>
        <w:t>а</w:t>
      </w:r>
      <w:r w:rsidRPr="00EE1186">
        <w:rPr>
          <w:rFonts w:ascii="Arial" w:hAnsi="Arial" w:cs="Arial"/>
        </w:rPr>
        <w:t xml:space="preserve"> III Анн</w:t>
      </w:r>
      <w:r>
        <w:rPr>
          <w:rFonts w:ascii="Arial" w:hAnsi="Arial" w:cs="Arial"/>
        </w:rPr>
        <w:t>ы</w:t>
      </w:r>
      <w:r w:rsidRPr="00EE1186">
        <w:rPr>
          <w:rFonts w:ascii="Arial" w:hAnsi="Arial" w:cs="Arial"/>
        </w:rPr>
        <w:t xml:space="preserve"> Васильевн</w:t>
      </w:r>
      <w:r>
        <w:rPr>
          <w:rFonts w:ascii="Arial" w:hAnsi="Arial" w:cs="Arial"/>
        </w:rPr>
        <w:t xml:space="preserve">ы, </w:t>
      </w:r>
      <w:r w:rsidRPr="00EE1186">
        <w:rPr>
          <w:rFonts w:ascii="Arial" w:hAnsi="Arial" w:cs="Arial"/>
        </w:rPr>
        <w:t xml:space="preserve">церковный собор </w:t>
      </w:r>
      <w:r>
        <w:rPr>
          <w:rFonts w:ascii="Arial" w:hAnsi="Arial" w:cs="Arial"/>
        </w:rPr>
        <w:t>с</w:t>
      </w:r>
      <w:r w:rsidRPr="00EE1186">
        <w:rPr>
          <w:rFonts w:ascii="Arial" w:hAnsi="Arial" w:cs="Arial"/>
        </w:rPr>
        <w:t xml:space="preserve"> прощение</w:t>
      </w:r>
      <w:r>
        <w:rPr>
          <w:rFonts w:ascii="Arial" w:hAnsi="Arial" w:cs="Arial"/>
        </w:rPr>
        <w:t xml:space="preserve">м </w:t>
      </w:r>
      <w:r w:rsidRPr="00EE1186">
        <w:rPr>
          <w:rFonts w:ascii="Arial" w:hAnsi="Arial" w:cs="Arial"/>
        </w:rPr>
        <w:t>Иван</w:t>
      </w:r>
      <w:r>
        <w:rPr>
          <w:rFonts w:ascii="Arial" w:hAnsi="Arial" w:cs="Arial"/>
        </w:rPr>
        <w:t>а</w:t>
      </w:r>
      <w:r w:rsidRPr="00EE1186">
        <w:rPr>
          <w:rFonts w:ascii="Arial" w:hAnsi="Arial" w:cs="Arial"/>
        </w:rPr>
        <w:t xml:space="preserve"> III за </w:t>
      </w:r>
      <w:r>
        <w:rPr>
          <w:rFonts w:ascii="Arial" w:hAnsi="Arial" w:cs="Arial"/>
        </w:rPr>
        <w:t xml:space="preserve">смерть </w:t>
      </w:r>
      <w:r w:rsidRPr="00EE1186">
        <w:rPr>
          <w:rFonts w:ascii="Arial" w:hAnsi="Arial" w:cs="Arial"/>
        </w:rPr>
        <w:t>брата Андрея Васильевича Большого</w:t>
      </w:r>
      <w:r w:rsidR="00942FCC">
        <w:rPr>
          <w:rFonts w:ascii="Arial" w:hAnsi="Arial" w:cs="Arial"/>
        </w:rPr>
        <w:t xml:space="preserve"> и утверждением Судебника</w:t>
      </w:r>
      <w:r>
        <w:rPr>
          <w:rFonts w:ascii="Arial" w:hAnsi="Arial" w:cs="Arial"/>
        </w:rPr>
        <w:t xml:space="preserve">, решение </w:t>
      </w:r>
      <w:r w:rsidRPr="00EE1186">
        <w:rPr>
          <w:rFonts w:ascii="Arial" w:hAnsi="Arial" w:cs="Arial"/>
        </w:rPr>
        <w:t>Иван</w:t>
      </w:r>
      <w:r>
        <w:rPr>
          <w:rFonts w:ascii="Arial" w:hAnsi="Arial" w:cs="Arial"/>
        </w:rPr>
        <w:t>а</w:t>
      </w:r>
      <w:r w:rsidRPr="00EE1186">
        <w:rPr>
          <w:rFonts w:ascii="Arial" w:hAnsi="Arial" w:cs="Arial"/>
        </w:rPr>
        <w:t xml:space="preserve"> III </w:t>
      </w:r>
      <w:r>
        <w:rPr>
          <w:rFonts w:ascii="Arial" w:hAnsi="Arial" w:cs="Arial"/>
        </w:rPr>
        <w:t xml:space="preserve">сделать </w:t>
      </w:r>
      <w:r w:rsidRPr="00EE1186">
        <w:rPr>
          <w:rFonts w:ascii="Arial" w:hAnsi="Arial" w:cs="Arial"/>
        </w:rPr>
        <w:t>своим соправителем Дмитри</w:t>
      </w:r>
      <w:r>
        <w:rPr>
          <w:rFonts w:ascii="Arial" w:hAnsi="Arial" w:cs="Arial"/>
        </w:rPr>
        <w:t>я</w:t>
      </w:r>
      <w:r w:rsidRPr="00EE1186">
        <w:rPr>
          <w:rFonts w:ascii="Arial" w:hAnsi="Arial" w:cs="Arial"/>
        </w:rPr>
        <w:t xml:space="preserve"> Иванович</w:t>
      </w:r>
      <w:r>
        <w:rPr>
          <w:rFonts w:ascii="Arial" w:hAnsi="Arial" w:cs="Arial"/>
        </w:rPr>
        <w:t>а</w:t>
      </w:r>
      <w:r w:rsidRPr="00EE1186">
        <w:rPr>
          <w:rFonts w:ascii="Arial" w:hAnsi="Arial" w:cs="Arial"/>
        </w:rPr>
        <w:t xml:space="preserve"> Внук</w:t>
      </w:r>
      <w:r>
        <w:rPr>
          <w:rFonts w:ascii="Arial" w:hAnsi="Arial" w:cs="Arial"/>
        </w:rPr>
        <w:t>а в 1497 г</w:t>
      </w:r>
      <w:r w:rsidRPr="00EE118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В Евангелии – искушение, распятие и воскресение Христа. Отсюда двуглавый орел на печати Ивана </w:t>
      </w:r>
      <w:r>
        <w:rPr>
          <w:rFonts w:ascii="Arial" w:hAnsi="Arial" w:cs="Arial"/>
          <w:lang w:val="en-US"/>
        </w:rPr>
        <w:t>III</w:t>
      </w:r>
      <w:r>
        <w:rPr>
          <w:rFonts w:ascii="Arial" w:hAnsi="Arial" w:cs="Arial"/>
        </w:rPr>
        <w:t xml:space="preserve">. </w:t>
      </w:r>
    </w:p>
    <w:p w14:paraId="12A277AF" w14:textId="172C4B09" w:rsidR="008419F6" w:rsidRPr="00BC1FB1" w:rsidRDefault="008419F6" w:rsidP="008419F6">
      <w:pPr>
        <w:spacing w:after="0" w:line="240" w:lineRule="auto"/>
        <w:ind w:firstLine="709"/>
        <w:rPr>
          <w:rFonts w:ascii="Arial" w:hAnsi="Arial" w:cs="Arial"/>
          <w:b/>
          <w:bCs/>
        </w:rPr>
      </w:pPr>
      <w:r w:rsidRPr="00BC1FB1">
        <w:rPr>
          <w:rFonts w:ascii="Arial" w:hAnsi="Arial" w:cs="Arial"/>
          <w:b/>
          <w:bCs/>
        </w:rPr>
        <w:t xml:space="preserve">В Русском государстве двуглавый орёл в качестве государственного символа впервые появился во времена правления великого князя московского Ивана III в 1472 году, когда он женился на Софье Палеолог, племяннице последнего византийского императора. Родовой эмблемой Палеологов был двуглавый орёл. </w:t>
      </w:r>
    </w:p>
    <w:p w14:paraId="2C8F5601" w14:textId="53DC08D2" w:rsidR="00BC1FB1" w:rsidRDefault="00BC1FB1" w:rsidP="008419F6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В 1676 г. Прометей потерпел поражение от мировой аристократии, в ТИ – трагическая битва Василия </w:t>
      </w:r>
      <w:r>
        <w:rPr>
          <w:rFonts w:ascii="Arial" w:hAnsi="Arial" w:cs="Arial"/>
          <w:lang w:val="en-US"/>
        </w:rPr>
        <w:t>II</w:t>
      </w:r>
      <w:r>
        <w:rPr>
          <w:rFonts w:ascii="Arial" w:hAnsi="Arial" w:cs="Arial"/>
        </w:rPr>
        <w:t xml:space="preserve"> Темного под Суздалем с крымскими татарами в 1445 г., поражение войск посадника Дмитрия Борецкого на р. Шелонь от армии Ивана</w:t>
      </w:r>
      <w:r w:rsidRPr="00BC1FB1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III</w:t>
      </w:r>
      <w:r>
        <w:rPr>
          <w:rFonts w:ascii="Arial" w:hAnsi="Arial" w:cs="Arial"/>
        </w:rPr>
        <w:t xml:space="preserve"> в 1471 г. со сдачей Новгорода, захват </w:t>
      </w:r>
      <w:r w:rsidR="004E1A69">
        <w:rPr>
          <w:rFonts w:ascii="Arial" w:hAnsi="Arial" w:cs="Arial"/>
        </w:rPr>
        <w:t>царскими</w:t>
      </w:r>
      <w:r>
        <w:rPr>
          <w:rFonts w:ascii="Arial" w:hAnsi="Arial" w:cs="Arial"/>
        </w:rPr>
        <w:t xml:space="preserve"> войсками Соловецкого монастыря </w:t>
      </w:r>
      <w:r w:rsidR="004E1A69">
        <w:rPr>
          <w:rFonts w:ascii="Arial" w:hAnsi="Arial" w:cs="Arial"/>
        </w:rPr>
        <w:t xml:space="preserve">и смерть царя Алексея Михайловича </w:t>
      </w:r>
      <w:r>
        <w:rPr>
          <w:rFonts w:ascii="Arial" w:hAnsi="Arial" w:cs="Arial"/>
        </w:rPr>
        <w:t>в 1676 г., арест турками венгерского магната Имре Текели и гетмана Юрия Хмельницкого в 1685 г. с отправкой в Стамбул.</w:t>
      </w:r>
    </w:p>
    <w:p w14:paraId="69C165C8" w14:textId="77777777" w:rsidR="00D0235A" w:rsidRDefault="00BC1FB1" w:rsidP="008419F6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После этого Прометей принял условия мировой знати об управлении цивилизацией на правах консорта. Дополнительно Русь вошла в состав общего государства, где Прометей совместно </w:t>
      </w:r>
      <w:r w:rsidR="004E1A69">
        <w:rPr>
          <w:rFonts w:ascii="Arial" w:hAnsi="Arial" w:cs="Arial"/>
        </w:rPr>
        <w:t xml:space="preserve">со ставленником мировой элиты </w:t>
      </w:r>
      <w:r>
        <w:rPr>
          <w:rFonts w:ascii="Arial" w:hAnsi="Arial" w:cs="Arial"/>
        </w:rPr>
        <w:t xml:space="preserve">правил </w:t>
      </w:r>
      <w:r w:rsidR="004E1A69">
        <w:rPr>
          <w:rFonts w:ascii="Arial" w:hAnsi="Arial" w:cs="Arial"/>
        </w:rPr>
        <w:t>прежней территорией</w:t>
      </w:r>
      <w:r w:rsidR="00D0235A">
        <w:rPr>
          <w:rFonts w:ascii="Arial" w:hAnsi="Arial" w:cs="Arial"/>
        </w:rPr>
        <w:t>.</w:t>
      </w:r>
    </w:p>
    <w:p w14:paraId="21273EE3" w14:textId="7A5F73E2" w:rsidR="00BC1FB1" w:rsidRPr="00BC1FB1" w:rsidRDefault="00D0235A" w:rsidP="008419F6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4E1A69">
        <w:rPr>
          <w:rFonts w:ascii="Arial" w:hAnsi="Arial" w:cs="Arial"/>
        </w:rPr>
        <w:t xml:space="preserve"> ТИ – </w:t>
      </w:r>
      <w:r>
        <w:rPr>
          <w:rFonts w:ascii="Arial" w:hAnsi="Arial" w:cs="Arial"/>
        </w:rPr>
        <w:t xml:space="preserve">это отправка посольства в Рим за невестой и </w:t>
      </w:r>
      <w:r w:rsidR="004E1A69">
        <w:rPr>
          <w:rFonts w:ascii="Arial" w:hAnsi="Arial" w:cs="Arial"/>
        </w:rPr>
        <w:t xml:space="preserve">бракосочетание Ивана </w:t>
      </w:r>
      <w:r w:rsidR="004E1A69">
        <w:rPr>
          <w:rFonts w:ascii="Arial" w:hAnsi="Arial" w:cs="Arial"/>
          <w:lang w:val="en-US"/>
        </w:rPr>
        <w:t>III</w:t>
      </w:r>
      <w:r w:rsidR="004E1A69">
        <w:rPr>
          <w:rFonts w:ascii="Arial" w:hAnsi="Arial" w:cs="Arial"/>
        </w:rPr>
        <w:t xml:space="preserve"> с Софьей Палеолог в 1472 г., образование Речи Посполитой в 1569 г., восшествие на престол Федора Алексеевича в 1676 г.</w:t>
      </w:r>
      <w:r w:rsidR="009E2BD1">
        <w:rPr>
          <w:rFonts w:ascii="Arial" w:hAnsi="Arial" w:cs="Arial"/>
        </w:rPr>
        <w:t xml:space="preserve"> По этой причине двуглавый орел стал символом Руси.</w:t>
      </w:r>
    </w:p>
    <w:p w14:paraId="712639B1" w14:textId="77777777" w:rsidR="009E2BD1" w:rsidRDefault="00BC1FB1" w:rsidP="008419F6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102B7" w:rsidRPr="009E2BD1">
        <w:rPr>
          <w:rFonts w:ascii="Arial" w:hAnsi="Arial" w:cs="Arial"/>
          <w:b/>
          <w:bCs/>
        </w:rPr>
        <w:t>В рукописных вариантах, а также в печатном издании «Хроники Констанцкого собора» 1483 года имеется изображение герба «высокородного благородного князя Червонной Руси. В нижней части щита помещён золотой двуглавый орёл в чёрном поле.</w:t>
      </w:r>
      <w:r w:rsidR="00D102B7">
        <w:rPr>
          <w:rFonts w:ascii="Arial" w:hAnsi="Arial" w:cs="Arial"/>
        </w:rPr>
        <w:t xml:space="preserve"> </w:t>
      </w:r>
    </w:p>
    <w:p w14:paraId="67FCA922" w14:textId="671EA7AE" w:rsidR="009E2BD1" w:rsidRPr="008575F8" w:rsidRDefault="008575F8" w:rsidP="008419F6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Данный эпизод является дублем вышеуказанного. Только вместо бракосочетания Ивана </w:t>
      </w:r>
      <w:r>
        <w:rPr>
          <w:rFonts w:ascii="Arial" w:hAnsi="Arial" w:cs="Arial"/>
          <w:lang w:val="en-US"/>
        </w:rPr>
        <w:t>III</w:t>
      </w:r>
      <w:r w:rsidRPr="008575F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и Софьи Палеолог в 1472 г. представлено венчание Ивана Ивановича Молодого и Елены Волошанки в 1483 г. Добавим, что в 1483 г. крымский хан Менгли- Гирей по союзному договору с Иваном </w:t>
      </w:r>
      <w:r>
        <w:rPr>
          <w:rFonts w:ascii="Arial" w:hAnsi="Arial" w:cs="Arial"/>
          <w:lang w:val="en-US"/>
        </w:rPr>
        <w:t>III</w:t>
      </w:r>
      <w:r w:rsidRPr="008575F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захватил и разорил Киев (читай Соловецкий монастырь в 1676 г.).</w:t>
      </w:r>
    </w:p>
    <w:p w14:paraId="007019DE" w14:textId="6C21C757" w:rsidR="00D0235A" w:rsidRPr="00D0235A" w:rsidRDefault="00D0235A" w:rsidP="00D0235A">
      <w:pPr>
        <w:spacing w:after="0" w:line="240" w:lineRule="auto"/>
        <w:ind w:firstLine="709"/>
        <w:rPr>
          <w:rFonts w:ascii="Arial" w:hAnsi="Arial" w:cs="Arial"/>
          <w:b/>
          <w:bCs/>
        </w:rPr>
      </w:pPr>
      <w:r w:rsidRPr="00D0235A">
        <w:rPr>
          <w:rFonts w:ascii="Arial" w:hAnsi="Arial" w:cs="Arial"/>
          <w:b/>
          <w:bCs/>
        </w:rPr>
        <w:t xml:space="preserve">По версии американского и российского историка Г. Эйлифа и В. А. Кучкина печать </w:t>
      </w:r>
      <w:r w:rsidR="008877F3">
        <w:rPr>
          <w:rFonts w:ascii="Arial" w:hAnsi="Arial" w:cs="Arial"/>
          <w:b/>
          <w:bCs/>
        </w:rPr>
        <w:t xml:space="preserve">Ивана </w:t>
      </w:r>
      <w:r w:rsidR="008877F3">
        <w:rPr>
          <w:rFonts w:ascii="Arial" w:hAnsi="Arial" w:cs="Arial"/>
          <w:b/>
          <w:bCs/>
          <w:lang w:val="en-US"/>
        </w:rPr>
        <w:t>III</w:t>
      </w:r>
      <w:r w:rsidR="008877F3" w:rsidRPr="008877F3">
        <w:rPr>
          <w:rFonts w:ascii="Arial" w:hAnsi="Arial" w:cs="Arial"/>
          <w:b/>
          <w:bCs/>
        </w:rPr>
        <w:t xml:space="preserve"> </w:t>
      </w:r>
      <w:r w:rsidRPr="00D0235A">
        <w:rPr>
          <w:rFonts w:ascii="Arial" w:hAnsi="Arial" w:cs="Arial"/>
          <w:b/>
          <w:bCs/>
        </w:rPr>
        <w:t xml:space="preserve">1497 года изготовлена немецким гравёром в 1490 году по случаю заключения договора между Москвой и Священной Римской империей. </w:t>
      </w:r>
    </w:p>
    <w:p w14:paraId="1BA0BC9A" w14:textId="7F8EE14C" w:rsidR="00D0235A" w:rsidRPr="00D0235A" w:rsidRDefault="00D0235A" w:rsidP="008419F6">
      <w:pPr>
        <w:spacing w:after="0" w:line="240" w:lineRule="auto"/>
        <w:ind w:firstLine="709"/>
        <w:rPr>
          <w:rFonts w:ascii="Arial" w:hAnsi="Arial" w:cs="Arial"/>
        </w:rPr>
      </w:pPr>
      <w:r w:rsidRPr="00D0235A">
        <w:rPr>
          <w:rFonts w:ascii="Arial" w:hAnsi="Arial" w:cs="Arial"/>
        </w:rPr>
        <w:t>Представленный эпизод</w:t>
      </w:r>
      <w:r>
        <w:rPr>
          <w:rFonts w:ascii="Arial" w:hAnsi="Arial" w:cs="Arial"/>
        </w:rPr>
        <w:t xml:space="preserve"> еще один дубль вышеуказанного. Отличия только в смерти царя Алексея Михайловича в 1676 г. и царевича Ивана Ивановича Молодого в 1490 г., а также посольства в Рим за невестой в 1472 г. и посольства в </w:t>
      </w:r>
      <w:r>
        <w:rPr>
          <w:rFonts w:ascii="Arial" w:hAnsi="Arial" w:cs="Arial"/>
        </w:rPr>
        <w:lastRenderedPageBreak/>
        <w:t>Милан в 1490 г. по случаю заключения договора между Москвой и Священной Римской империей.</w:t>
      </w:r>
    </w:p>
    <w:p w14:paraId="428F8784" w14:textId="77777777" w:rsidR="00D0235A" w:rsidRDefault="008419F6" w:rsidP="008419F6">
      <w:pPr>
        <w:spacing w:after="0" w:line="240" w:lineRule="auto"/>
        <w:ind w:firstLine="709"/>
        <w:rPr>
          <w:rFonts w:ascii="Arial" w:hAnsi="Arial" w:cs="Arial"/>
          <w:b/>
          <w:bCs/>
        </w:rPr>
      </w:pPr>
      <w:r w:rsidRPr="00A05686">
        <w:rPr>
          <w:rFonts w:ascii="Arial" w:hAnsi="Arial" w:cs="Arial"/>
          <w:b/>
          <w:bCs/>
        </w:rPr>
        <w:t xml:space="preserve">При Фёдоре Ивановиче (сыне Ивана Грозного) между коронованными головами орла </w:t>
      </w:r>
      <w:r w:rsidR="00303A63" w:rsidRPr="00A05686">
        <w:rPr>
          <w:rFonts w:ascii="Arial" w:hAnsi="Arial" w:cs="Arial"/>
          <w:b/>
          <w:bCs/>
        </w:rPr>
        <w:t xml:space="preserve">в 1589 г. </w:t>
      </w:r>
      <w:r w:rsidRPr="00A05686">
        <w:rPr>
          <w:rFonts w:ascii="Arial" w:hAnsi="Arial" w:cs="Arial"/>
          <w:b/>
          <w:bCs/>
        </w:rPr>
        <w:t xml:space="preserve">появился православный крест. </w:t>
      </w:r>
    </w:p>
    <w:p w14:paraId="05A822A6" w14:textId="54590E0A" w:rsidR="007B3B3E" w:rsidRPr="00EA783B" w:rsidRDefault="00EA783B" w:rsidP="008419F6">
      <w:pPr>
        <w:spacing w:after="0" w:line="240" w:lineRule="auto"/>
        <w:ind w:firstLine="709"/>
        <w:rPr>
          <w:rFonts w:ascii="Arial" w:hAnsi="Arial" w:cs="Arial"/>
        </w:rPr>
      </w:pPr>
      <w:r w:rsidRPr="00EA783B">
        <w:rPr>
          <w:rFonts w:ascii="Arial" w:hAnsi="Arial" w:cs="Arial"/>
        </w:rPr>
        <w:t>Данный эпизод</w:t>
      </w:r>
      <w:r>
        <w:rPr>
          <w:rFonts w:ascii="Arial" w:hAnsi="Arial" w:cs="Arial"/>
        </w:rPr>
        <w:t xml:space="preserve"> являлся дублем события 1497 г., описанным выше. Разница в дате Судебника 1589 г. и избрании высшего иерарха на Соборе в Москве в 1589 г.</w:t>
      </w:r>
    </w:p>
    <w:p w14:paraId="174EB38A" w14:textId="604038F7" w:rsidR="00D0235A" w:rsidRDefault="00CF3D67" w:rsidP="00D0235A">
      <w:pPr>
        <w:spacing w:after="0" w:line="240" w:lineRule="auto"/>
        <w:ind w:firstLine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В</w:t>
      </w:r>
      <w:r w:rsidR="00D0235A" w:rsidRPr="007B3B3E">
        <w:rPr>
          <w:rFonts w:ascii="Arial" w:hAnsi="Arial" w:cs="Arial"/>
          <w:b/>
          <w:bCs/>
        </w:rPr>
        <w:t xml:space="preserve"> Речи Посполитой на сейме в 1633 году польским королем Владиславом IV</w:t>
      </w:r>
      <w:r w:rsidR="00AE09CF">
        <w:rPr>
          <w:rFonts w:ascii="Arial" w:hAnsi="Arial" w:cs="Arial"/>
          <w:b/>
          <w:bCs/>
        </w:rPr>
        <w:t xml:space="preserve"> был</w:t>
      </w:r>
      <w:r w:rsidR="00D0235A" w:rsidRPr="007B3B3E">
        <w:rPr>
          <w:rFonts w:ascii="Arial" w:hAnsi="Arial" w:cs="Arial"/>
          <w:b/>
          <w:bCs/>
        </w:rPr>
        <w:t xml:space="preserve"> утвер</w:t>
      </w:r>
      <w:r w:rsidR="00AE09CF">
        <w:rPr>
          <w:rFonts w:ascii="Arial" w:hAnsi="Arial" w:cs="Arial"/>
          <w:b/>
          <w:bCs/>
        </w:rPr>
        <w:t>жден</w:t>
      </w:r>
      <w:r w:rsidR="00D0235A" w:rsidRPr="007B3B3E">
        <w:rPr>
          <w:rFonts w:ascii="Arial" w:hAnsi="Arial" w:cs="Arial"/>
          <w:b/>
          <w:bCs/>
        </w:rPr>
        <w:t xml:space="preserve"> герб Черниговского воеводства — чёрн</w:t>
      </w:r>
      <w:r w:rsidR="00AE09CF">
        <w:rPr>
          <w:rFonts w:ascii="Arial" w:hAnsi="Arial" w:cs="Arial"/>
          <w:b/>
          <w:bCs/>
        </w:rPr>
        <w:t>ый</w:t>
      </w:r>
      <w:r w:rsidR="00D0235A" w:rsidRPr="007B3B3E">
        <w:rPr>
          <w:rFonts w:ascii="Arial" w:hAnsi="Arial" w:cs="Arial"/>
          <w:b/>
          <w:bCs/>
        </w:rPr>
        <w:t xml:space="preserve"> двуглав</w:t>
      </w:r>
      <w:r w:rsidR="00AE09CF">
        <w:rPr>
          <w:rFonts w:ascii="Arial" w:hAnsi="Arial" w:cs="Arial"/>
          <w:b/>
          <w:bCs/>
        </w:rPr>
        <w:t>ый</w:t>
      </w:r>
      <w:r w:rsidR="00D0235A" w:rsidRPr="007B3B3E">
        <w:rPr>
          <w:rFonts w:ascii="Arial" w:hAnsi="Arial" w:cs="Arial"/>
          <w:b/>
          <w:bCs/>
        </w:rPr>
        <w:t xml:space="preserve"> ор</w:t>
      </w:r>
      <w:r w:rsidR="00AE09CF">
        <w:rPr>
          <w:rFonts w:ascii="Arial" w:hAnsi="Arial" w:cs="Arial"/>
          <w:b/>
          <w:bCs/>
        </w:rPr>
        <w:t>ел</w:t>
      </w:r>
      <w:r w:rsidR="00D0235A" w:rsidRPr="007B3B3E">
        <w:rPr>
          <w:rFonts w:ascii="Arial" w:hAnsi="Arial" w:cs="Arial"/>
          <w:b/>
          <w:bCs/>
        </w:rPr>
        <w:t>.</w:t>
      </w:r>
    </w:p>
    <w:p w14:paraId="7D46E8BB" w14:textId="1C1E1115" w:rsidR="007B3B3E" w:rsidRPr="006935B0" w:rsidRDefault="006935B0" w:rsidP="00D0235A">
      <w:pPr>
        <w:spacing w:after="0" w:line="240" w:lineRule="auto"/>
        <w:ind w:firstLine="709"/>
        <w:rPr>
          <w:rFonts w:ascii="Arial" w:hAnsi="Arial" w:cs="Arial"/>
        </w:rPr>
      </w:pPr>
      <w:r w:rsidRPr="006935B0">
        <w:rPr>
          <w:rFonts w:ascii="Arial" w:hAnsi="Arial" w:cs="Arial"/>
        </w:rPr>
        <w:t xml:space="preserve">В </w:t>
      </w:r>
      <w:r>
        <w:rPr>
          <w:rFonts w:ascii="Arial" w:hAnsi="Arial" w:cs="Arial"/>
        </w:rPr>
        <w:t>1676 г. пал Соловецкий монастырь, защитники капитулировали, в ТИ -</w:t>
      </w:r>
      <w:r w:rsidR="007A7268">
        <w:rPr>
          <w:rFonts w:ascii="Arial" w:hAnsi="Arial" w:cs="Arial"/>
        </w:rPr>
        <w:t xml:space="preserve">капитуляция русского войска под командой боярина М.Б. Шеина при осаде </w:t>
      </w:r>
      <w:r>
        <w:rPr>
          <w:rFonts w:ascii="Arial" w:hAnsi="Arial" w:cs="Arial"/>
        </w:rPr>
        <w:t xml:space="preserve">Смоленска </w:t>
      </w:r>
      <w:r w:rsidR="007A7268">
        <w:rPr>
          <w:rFonts w:ascii="Arial" w:hAnsi="Arial" w:cs="Arial"/>
        </w:rPr>
        <w:t>в 1633 г. Летописцы исказили реальную картину событий, хотя и завершили картину войны поражением русск</w:t>
      </w:r>
      <w:r w:rsidR="00AB0FD2">
        <w:rPr>
          <w:rFonts w:ascii="Arial" w:hAnsi="Arial" w:cs="Arial"/>
        </w:rPr>
        <w:t>ой армии</w:t>
      </w:r>
      <w:r w:rsidR="007A7268">
        <w:rPr>
          <w:rFonts w:ascii="Arial" w:hAnsi="Arial" w:cs="Arial"/>
        </w:rPr>
        <w:t>. Заметим, что в ТИ сохранилось свидетельство сражения Прометея под именем Богдана Хмельницкого на стороне поляков.</w:t>
      </w:r>
    </w:p>
    <w:p w14:paraId="36929939" w14:textId="31A5D956" w:rsidR="008419F6" w:rsidRDefault="008419F6" w:rsidP="008419F6">
      <w:pPr>
        <w:spacing w:after="0" w:line="240" w:lineRule="auto"/>
        <w:ind w:firstLine="709"/>
        <w:rPr>
          <w:rFonts w:ascii="Arial" w:hAnsi="Arial" w:cs="Arial"/>
          <w:b/>
          <w:bCs/>
        </w:rPr>
      </w:pPr>
      <w:r w:rsidRPr="007B3B3E">
        <w:rPr>
          <w:rFonts w:ascii="Arial" w:hAnsi="Arial" w:cs="Arial"/>
          <w:b/>
          <w:bCs/>
        </w:rPr>
        <w:t>На Большой печати 1667 года над орлом изобразили три короны</w:t>
      </w:r>
      <w:r w:rsidR="00303A63" w:rsidRPr="007B3B3E">
        <w:rPr>
          <w:rFonts w:ascii="Arial" w:hAnsi="Arial" w:cs="Arial"/>
          <w:b/>
          <w:bCs/>
        </w:rPr>
        <w:t>. О</w:t>
      </w:r>
      <w:r w:rsidRPr="007B3B3E">
        <w:rPr>
          <w:rFonts w:ascii="Arial" w:hAnsi="Arial" w:cs="Arial"/>
          <w:b/>
          <w:bCs/>
        </w:rPr>
        <w:t xml:space="preserve">ни символизировали присоединённые «славные царства» — Сибирское, Казанское и Астраханское. </w:t>
      </w:r>
    </w:p>
    <w:p w14:paraId="6DA5F30B" w14:textId="365A6414" w:rsidR="000A721A" w:rsidRDefault="007349B4" w:rsidP="008419F6">
      <w:pPr>
        <w:spacing w:after="0" w:line="240" w:lineRule="auto"/>
        <w:ind w:firstLine="709"/>
        <w:rPr>
          <w:rFonts w:ascii="Arial" w:hAnsi="Arial" w:cs="Arial"/>
        </w:rPr>
      </w:pPr>
      <w:r w:rsidRPr="007349B4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1672 г. на Вселенском Соборе Прометей согласился после долгих уговоров на компромисс с мировой знатью о совместном правлении </w:t>
      </w:r>
      <w:r w:rsidR="002B5742">
        <w:rPr>
          <w:rFonts w:ascii="Arial" w:hAnsi="Arial" w:cs="Arial"/>
        </w:rPr>
        <w:t xml:space="preserve">мировой цивилизацией </w:t>
      </w:r>
      <w:r>
        <w:rPr>
          <w:rFonts w:ascii="Arial" w:hAnsi="Arial" w:cs="Arial"/>
        </w:rPr>
        <w:t>и редакции собственного учения, в ТИ – Большой Московский Собор 1666-67 гг.</w:t>
      </w:r>
      <w:r w:rsidR="000A721A">
        <w:rPr>
          <w:rFonts w:ascii="Arial" w:hAnsi="Arial" w:cs="Arial"/>
        </w:rPr>
        <w:t xml:space="preserve"> Отсюда печать с двуглавым орлом. Однако после его отплытия в 1-ое кругосветное плавание в том же году все договоренности были нарушены мировой аристократией. </w:t>
      </w:r>
    </w:p>
    <w:p w14:paraId="1C5290F1" w14:textId="6D3BA52E" w:rsidR="009A6633" w:rsidRDefault="000A721A" w:rsidP="008419F6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Последн</w:t>
      </w:r>
      <w:r w:rsidR="00137666">
        <w:rPr>
          <w:rFonts w:ascii="Arial" w:hAnsi="Arial" w:cs="Arial"/>
        </w:rPr>
        <w:t>яя отстранила Прометея от власти и</w:t>
      </w:r>
      <w:r>
        <w:rPr>
          <w:rFonts w:ascii="Arial" w:hAnsi="Arial" w:cs="Arial"/>
        </w:rPr>
        <w:t xml:space="preserve"> организова</w:t>
      </w:r>
      <w:r w:rsidR="00137666">
        <w:rPr>
          <w:rFonts w:ascii="Arial" w:hAnsi="Arial" w:cs="Arial"/>
        </w:rPr>
        <w:t>ла</w:t>
      </w:r>
      <w:r>
        <w:rPr>
          <w:rFonts w:ascii="Arial" w:hAnsi="Arial" w:cs="Arial"/>
        </w:rPr>
        <w:t xml:space="preserve"> интервенци</w:t>
      </w:r>
      <w:r w:rsidR="00137666">
        <w:rPr>
          <w:rFonts w:ascii="Arial" w:hAnsi="Arial" w:cs="Arial"/>
        </w:rPr>
        <w:t>ю</w:t>
      </w:r>
      <w:r>
        <w:rPr>
          <w:rFonts w:ascii="Arial" w:hAnsi="Arial" w:cs="Arial"/>
        </w:rPr>
        <w:t xml:space="preserve"> на Русь, что вызвало сопротивление сторонников Прометея, в ТИ – отлучение Никона от патриаршества, ссылка протопопа Аввакума в 1667 г., Соловецкое восстание 1667-76 г., восстание Степана Разина 1667-71 гг. </w:t>
      </w:r>
      <w:r w:rsidR="00137666">
        <w:rPr>
          <w:rFonts w:ascii="Arial" w:hAnsi="Arial" w:cs="Arial"/>
        </w:rPr>
        <w:t>И</w:t>
      </w:r>
      <w:r>
        <w:rPr>
          <w:rFonts w:ascii="Arial" w:hAnsi="Arial" w:cs="Arial"/>
        </w:rPr>
        <w:t>нтервенци</w:t>
      </w:r>
      <w:r w:rsidR="00137666">
        <w:rPr>
          <w:rFonts w:ascii="Arial" w:hAnsi="Arial" w:cs="Arial"/>
        </w:rPr>
        <w:t>я</w:t>
      </w:r>
      <w:r>
        <w:rPr>
          <w:rFonts w:ascii="Arial" w:hAnsi="Arial" w:cs="Arial"/>
        </w:rPr>
        <w:t xml:space="preserve"> в ТИ – это монгольское нашествие на Русь в 1237-40 гг., </w:t>
      </w:r>
      <w:r w:rsidR="001D245C">
        <w:rPr>
          <w:rFonts w:ascii="Arial" w:hAnsi="Arial" w:cs="Arial"/>
        </w:rPr>
        <w:t>польск</w:t>
      </w:r>
      <w:r w:rsidR="00137666">
        <w:rPr>
          <w:rFonts w:ascii="Arial" w:hAnsi="Arial" w:cs="Arial"/>
        </w:rPr>
        <w:t xml:space="preserve">ие походы </w:t>
      </w:r>
      <w:r w:rsidR="001D245C">
        <w:rPr>
          <w:rFonts w:ascii="Arial" w:hAnsi="Arial" w:cs="Arial"/>
        </w:rPr>
        <w:t xml:space="preserve">после 1613 г., </w:t>
      </w:r>
      <w:r>
        <w:rPr>
          <w:rFonts w:ascii="Arial" w:hAnsi="Arial" w:cs="Arial"/>
        </w:rPr>
        <w:t>осада Соловецкого монастыря 1668-76 гг.</w:t>
      </w:r>
    </w:p>
    <w:p w14:paraId="5B3B511B" w14:textId="0669CACC" w:rsidR="008419F6" w:rsidRDefault="008419F6" w:rsidP="008419F6">
      <w:pPr>
        <w:spacing w:after="0" w:line="240" w:lineRule="auto"/>
        <w:ind w:firstLine="709"/>
        <w:rPr>
          <w:rFonts w:ascii="Arial" w:hAnsi="Arial" w:cs="Arial"/>
          <w:b/>
          <w:bCs/>
        </w:rPr>
      </w:pPr>
      <w:r w:rsidRPr="009A6633">
        <w:rPr>
          <w:rFonts w:ascii="Arial" w:hAnsi="Arial" w:cs="Arial"/>
          <w:b/>
          <w:bCs/>
        </w:rPr>
        <w:t xml:space="preserve">11 апреля 1857 года император </w:t>
      </w:r>
      <w:r w:rsidR="00303A63" w:rsidRPr="009A6633">
        <w:rPr>
          <w:rFonts w:ascii="Arial" w:hAnsi="Arial" w:cs="Arial"/>
          <w:b/>
          <w:bCs/>
        </w:rPr>
        <w:t xml:space="preserve">Александр II </w:t>
      </w:r>
      <w:r w:rsidRPr="009A6633">
        <w:rPr>
          <w:rFonts w:ascii="Arial" w:hAnsi="Arial" w:cs="Arial"/>
          <w:b/>
          <w:bCs/>
        </w:rPr>
        <w:t>официально утвердил новый герб Российской империи</w:t>
      </w:r>
      <w:r w:rsidR="00303A63" w:rsidRPr="009A6633">
        <w:rPr>
          <w:rFonts w:ascii="Arial" w:hAnsi="Arial" w:cs="Arial"/>
          <w:b/>
          <w:bCs/>
        </w:rPr>
        <w:t xml:space="preserve"> с орлом и святым Георгием Победоносцем</w:t>
      </w:r>
      <w:r w:rsidRPr="009A6633">
        <w:rPr>
          <w:rFonts w:ascii="Arial" w:hAnsi="Arial" w:cs="Arial"/>
          <w:b/>
          <w:bCs/>
        </w:rPr>
        <w:t xml:space="preserve">. </w:t>
      </w:r>
    </w:p>
    <w:p w14:paraId="794CA82E" w14:textId="2E963654" w:rsidR="009A6633" w:rsidRPr="00113FD6" w:rsidRDefault="00113FD6" w:rsidP="008419F6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Как было указано выше, согласно ТИ, в 1856 г. (в реальности 1887 г.) Россия потерпела поражение в Крымской войне. После этого было утрачено могущество страны</w:t>
      </w:r>
      <w:r w:rsidR="00CF0BA0">
        <w:rPr>
          <w:rFonts w:ascii="Arial" w:hAnsi="Arial" w:cs="Arial"/>
        </w:rPr>
        <w:t xml:space="preserve">, что </w:t>
      </w:r>
      <w:r>
        <w:rPr>
          <w:rFonts w:ascii="Arial" w:hAnsi="Arial" w:cs="Arial"/>
        </w:rPr>
        <w:t>привело к подчинению мировой аристократии</w:t>
      </w:r>
      <w:r w:rsidR="00CF0BA0">
        <w:rPr>
          <w:rFonts w:ascii="Arial" w:hAnsi="Arial" w:cs="Arial"/>
        </w:rPr>
        <w:t>. Э</w:t>
      </w:r>
      <w:r>
        <w:rPr>
          <w:rFonts w:ascii="Arial" w:hAnsi="Arial" w:cs="Arial"/>
        </w:rPr>
        <w:t xml:space="preserve">то определило герб </w:t>
      </w:r>
      <w:r w:rsidR="005A03E0">
        <w:rPr>
          <w:rFonts w:ascii="Arial" w:hAnsi="Arial" w:cs="Arial"/>
        </w:rPr>
        <w:t xml:space="preserve">1857 (в реальности 1888 г.) </w:t>
      </w:r>
      <w:r>
        <w:rPr>
          <w:rFonts w:ascii="Arial" w:hAnsi="Arial" w:cs="Arial"/>
        </w:rPr>
        <w:t xml:space="preserve">с двуглавым орлом и Георгием Победоносцем, который </w:t>
      </w:r>
      <w:r w:rsidR="00CF0BA0">
        <w:rPr>
          <w:rFonts w:ascii="Arial" w:hAnsi="Arial" w:cs="Arial"/>
        </w:rPr>
        <w:t>«</w:t>
      </w:r>
      <w:r>
        <w:rPr>
          <w:rFonts w:ascii="Arial" w:hAnsi="Arial" w:cs="Arial"/>
        </w:rPr>
        <w:t>молитвой одолел Дракона</w:t>
      </w:r>
      <w:r w:rsidR="00CF0BA0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</w:p>
    <w:p w14:paraId="2F95243F" w14:textId="77777777" w:rsidR="00CC1DB8" w:rsidRDefault="008419F6" w:rsidP="008419F6">
      <w:pPr>
        <w:spacing w:after="0" w:line="240" w:lineRule="auto"/>
        <w:ind w:firstLine="709"/>
        <w:rPr>
          <w:rFonts w:ascii="Arial" w:hAnsi="Arial" w:cs="Arial"/>
          <w:b/>
          <w:bCs/>
        </w:rPr>
      </w:pPr>
      <w:r w:rsidRPr="009A6633">
        <w:rPr>
          <w:rFonts w:ascii="Arial" w:hAnsi="Arial" w:cs="Arial"/>
          <w:b/>
          <w:bCs/>
        </w:rPr>
        <w:t>После Февральской революции 1917 года Временное правительство использовало изображение двуглавого орла, но без монархических атрибутов</w:t>
      </w:r>
      <w:r w:rsidR="00303A63" w:rsidRPr="009A6633">
        <w:rPr>
          <w:rFonts w:ascii="Arial" w:hAnsi="Arial" w:cs="Arial"/>
          <w:b/>
          <w:bCs/>
        </w:rPr>
        <w:t>.</w:t>
      </w:r>
      <w:r w:rsidRPr="009A6633">
        <w:rPr>
          <w:rFonts w:ascii="Arial" w:hAnsi="Arial" w:cs="Arial"/>
          <w:b/>
          <w:bCs/>
        </w:rPr>
        <w:t xml:space="preserve"> </w:t>
      </w:r>
    </w:p>
    <w:p w14:paraId="12DFAEC8" w14:textId="379A2EB3" w:rsidR="00CC1DB8" w:rsidRPr="00CC1DB8" w:rsidRDefault="00CC1DB8" w:rsidP="008419F6">
      <w:pPr>
        <w:spacing w:after="0" w:line="240" w:lineRule="auto"/>
        <w:ind w:firstLine="709"/>
        <w:rPr>
          <w:rFonts w:ascii="Arial" w:hAnsi="Arial" w:cs="Arial"/>
        </w:rPr>
      </w:pPr>
      <w:r w:rsidRPr="00CC1DB8">
        <w:rPr>
          <w:rFonts w:ascii="Arial" w:hAnsi="Arial" w:cs="Arial"/>
        </w:rPr>
        <w:t>Фе</w:t>
      </w:r>
      <w:r>
        <w:rPr>
          <w:rFonts w:ascii="Arial" w:hAnsi="Arial" w:cs="Arial"/>
        </w:rPr>
        <w:t>вральская революция была совершена российской знатью, что следовала в кильватере мировой аристократии</w:t>
      </w:r>
      <w:r w:rsidR="009E0B60">
        <w:rPr>
          <w:rFonts w:ascii="Arial" w:hAnsi="Arial" w:cs="Arial"/>
        </w:rPr>
        <w:t xml:space="preserve"> и финансовых воротил</w:t>
      </w:r>
      <w:r>
        <w:rPr>
          <w:rFonts w:ascii="Arial" w:hAnsi="Arial" w:cs="Arial"/>
        </w:rPr>
        <w:t>. Поэтому герб почти не изменился.</w:t>
      </w:r>
    </w:p>
    <w:p w14:paraId="4FA34516" w14:textId="6D960E22" w:rsidR="008419F6" w:rsidRDefault="00CC1DB8" w:rsidP="008419F6">
      <w:pPr>
        <w:spacing w:after="0" w:line="240" w:lineRule="auto"/>
        <w:ind w:firstLine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П</w:t>
      </w:r>
      <w:r w:rsidR="008419F6" w:rsidRPr="009A6633">
        <w:rPr>
          <w:rFonts w:ascii="Arial" w:hAnsi="Arial" w:cs="Arial"/>
          <w:b/>
          <w:bCs/>
        </w:rPr>
        <w:t xml:space="preserve">осле Октябрьской революции и принятия Конституции РСФСР 1918 года двуглавый орёл был заменён на серп и молот. </w:t>
      </w:r>
    </w:p>
    <w:p w14:paraId="1359D4AC" w14:textId="10FBC1CF" w:rsidR="009A6633" w:rsidRPr="00CC1DB8" w:rsidRDefault="00CC1DB8" w:rsidP="008419F6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Великая Октябрьская социалистическая революция позволила стране добиться полного суверенитета. Это решило вопрос о восстановлении флаг</w:t>
      </w:r>
      <w:r w:rsidR="009E0B60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красного цвета и </w:t>
      </w:r>
      <w:r w:rsidR="0054198D">
        <w:rPr>
          <w:rFonts w:ascii="Arial" w:hAnsi="Arial" w:cs="Arial"/>
        </w:rPr>
        <w:t xml:space="preserve">нового </w:t>
      </w:r>
      <w:r>
        <w:rPr>
          <w:rFonts w:ascii="Arial" w:hAnsi="Arial" w:cs="Arial"/>
        </w:rPr>
        <w:t>герб</w:t>
      </w:r>
      <w:r w:rsidR="009E0B60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в виде серпа и молота.</w:t>
      </w:r>
    </w:p>
    <w:p w14:paraId="5D1EAF61" w14:textId="3C0B4FAA" w:rsidR="000F6B46" w:rsidRPr="009A6633" w:rsidRDefault="008419F6" w:rsidP="008419F6">
      <w:pPr>
        <w:spacing w:after="0" w:line="240" w:lineRule="auto"/>
        <w:ind w:firstLine="709"/>
        <w:rPr>
          <w:rFonts w:ascii="Arial" w:hAnsi="Arial" w:cs="Arial"/>
          <w:b/>
          <w:bCs/>
        </w:rPr>
      </w:pPr>
      <w:r w:rsidRPr="009A6633">
        <w:rPr>
          <w:rFonts w:ascii="Arial" w:hAnsi="Arial" w:cs="Arial"/>
          <w:b/>
          <w:bCs/>
        </w:rPr>
        <w:t xml:space="preserve">После распада СССР </w:t>
      </w:r>
      <w:r w:rsidR="004D4533">
        <w:rPr>
          <w:rFonts w:ascii="Arial" w:hAnsi="Arial" w:cs="Arial"/>
          <w:b/>
          <w:bCs/>
        </w:rPr>
        <w:t>в 1991 г. был введен триколор, а в</w:t>
      </w:r>
      <w:r w:rsidRPr="009A6633">
        <w:rPr>
          <w:rFonts w:ascii="Arial" w:hAnsi="Arial" w:cs="Arial"/>
          <w:b/>
          <w:bCs/>
        </w:rPr>
        <w:t xml:space="preserve"> 1993 году указом президента Бориса Ельцина двуглавый орёл был возвращён в качестве государственного герба Российской Федерации. Окончательное </w:t>
      </w:r>
      <w:r w:rsidRPr="009A6633">
        <w:rPr>
          <w:rFonts w:ascii="Arial" w:hAnsi="Arial" w:cs="Arial"/>
          <w:b/>
          <w:bCs/>
        </w:rPr>
        <w:lastRenderedPageBreak/>
        <w:t xml:space="preserve">закрепление произошло в 2000 году с принятием закона «О Государственном гербе Российской Федерации». </w:t>
      </w:r>
    </w:p>
    <w:p w14:paraId="13D1E10D" w14:textId="5ED40D66" w:rsidR="002B3F04" w:rsidRDefault="004D4533" w:rsidP="008419F6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После распада СССР Россия потеряла суверенитет и на короткое время стала сырьевым придатком Запада. Со временем возвращение </w:t>
      </w:r>
      <w:r w:rsidR="00872101">
        <w:rPr>
          <w:rFonts w:ascii="Arial" w:hAnsi="Arial" w:cs="Arial"/>
        </w:rPr>
        <w:t>некоторо</w:t>
      </w:r>
      <w:r w:rsidR="00872101">
        <w:rPr>
          <w:rFonts w:ascii="Arial" w:hAnsi="Arial" w:cs="Arial"/>
        </w:rPr>
        <w:t>й самостоятельности</w:t>
      </w:r>
      <w:r>
        <w:rPr>
          <w:rFonts w:ascii="Arial" w:hAnsi="Arial" w:cs="Arial"/>
        </w:rPr>
        <w:t xml:space="preserve"> позволил</w:t>
      </w:r>
      <w:r w:rsidR="00872101"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 частично восстановить символы государственной власти: гимн и вынос Знам</w:t>
      </w:r>
      <w:r w:rsidR="00872101">
        <w:rPr>
          <w:rFonts w:ascii="Arial" w:hAnsi="Arial" w:cs="Arial"/>
        </w:rPr>
        <w:t>ени</w:t>
      </w:r>
      <w:r>
        <w:rPr>
          <w:rFonts w:ascii="Arial" w:hAnsi="Arial" w:cs="Arial"/>
        </w:rPr>
        <w:t xml:space="preserve"> Победы 1945 г. на торжественны</w:t>
      </w:r>
      <w:r w:rsidR="00872101">
        <w:rPr>
          <w:rFonts w:ascii="Arial" w:hAnsi="Arial" w:cs="Arial"/>
        </w:rPr>
        <w:t>х</w:t>
      </w:r>
      <w:r>
        <w:rPr>
          <w:rFonts w:ascii="Arial" w:hAnsi="Arial" w:cs="Arial"/>
        </w:rPr>
        <w:t xml:space="preserve"> мероприятия</w:t>
      </w:r>
      <w:r w:rsidR="00872101">
        <w:rPr>
          <w:rFonts w:ascii="Arial" w:hAnsi="Arial" w:cs="Arial"/>
        </w:rPr>
        <w:t>х</w:t>
      </w:r>
      <w:r>
        <w:rPr>
          <w:rFonts w:ascii="Arial" w:hAnsi="Arial" w:cs="Arial"/>
        </w:rPr>
        <w:t>.</w:t>
      </w:r>
    </w:p>
    <w:p w14:paraId="6CAB7C4B" w14:textId="77777777" w:rsidR="00BB4C5B" w:rsidRDefault="00BB4C5B" w:rsidP="008419F6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В заключение следует сказать, что символика российского государства занимает значительное место в исследованиях многих историков и публицистов с точки зрения возвращения полного суверенитета во всех областях жизнедеятельности страны. </w:t>
      </w:r>
    </w:p>
    <w:p w14:paraId="2FE4EDB4" w14:textId="202C1B8B" w:rsidR="004D4533" w:rsidRDefault="00BB4C5B" w:rsidP="008419F6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Например, адепты Концепции общественной безопасности (КОБ) первыми заострили на этом внимание. Однако замена символики всегда происходила с преобразованием в стране, а не </w:t>
      </w:r>
      <w:r w:rsidR="00BB3CAE">
        <w:rPr>
          <w:rFonts w:ascii="Arial" w:hAnsi="Arial" w:cs="Arial"/>
        </w:rPr>
        <w:t xml:space="preserve">наоборот. Иными словами, </w:t>
      </w:r>
      <w:r>
        <w:rPr>
          <w:rFonts w:ascii="Arial" w:hAnsi="Arial" w:cs="Arial"/>
        </w:rPr>
        <w:t xml:space="preserve">должны сначала случиться реформы, а уж только затем </w:t>
      </w:r>
      <w:r w:rsidR="00BB3CAE">
        <w:rPr>
          <w:rFonts w:ascii="Arial" w:hAnsi="Arial" w:cs="Arial"/>
        </w:rPr>
        <w:t>следует браться за</w:t>
      </w:r>
      <w:r w:rsidR="00872101">
        <w:rPr>
          <w:rFonts w:ascii="Arial" w:hAnsi="Arial" w:cs="Arial"/>
        </w:rPr>
        <w:t xml:space="preserve"> </w:t>
      </w:r>
      <w:r w:rsidR="00BB3CAE">
        <w:rPr>
          <w:rFonts w:ascii="Arial" w:hAnsi="Arial" w:cs="Arial"/>
        </w:rPr>
        <w:t>с</w:t>
      </w:r>
      <w:r w:rsidR="00872101">
        <w:rPr>
          <w:rFonts w:ascii="Arial" w:hAnsi="Arial" w:cs="Arial"/>
        </w:rPr>
        <w:t>мен</w:t>
      </w:r>
      <w:r w:rsidR="00BB3CAE">
        <w:rPr>
          <w:rFonts w:ascii="Arial" w:hAnsi="Arial" w:cs="Arial"/>
        </w:rPr>
        <w:t>у</w:t>
      </w:r>
      <w:r>
        <w:rPr>
          <w:rFonts w:ascii="Arial" w:hAnsi="Arial" w:cs="Arial"/>
        </w:rPr>
        <w:t xml:space="preserve"> государственны</w:t>
      </w:r>
      <w:r w:rsidR="00872101">
        <w:rPr>
          <w:rFonts w:ascii="Arial" w:hAnsi="Arial" w:cs="Arial"/>
        </w:rPr>
        <w:t>х</w:t>
      </w:r>
      <w:r>
        <w:rPr>
          <w:rFonts w:ascii="Arial" w:hAnsi="Arial" w:cs="Arial"/>
        </w:rPr>
        <w:t xml:space="preserve"> символ</w:t>
      </w:r>
      <w:r w:rsidR="00872101">
        <w:rPr>
          <w:rFonts w:ascii="Arial" w:hAnsi="Arial" w:cs="Arial"/>
        </w:rPr>
        <w:t>ов</w:t>
      </w:r>
      <w:r>
        <w:rPr>
          <w:rFonts w:ascii="Arial" w:hAnsi="Arial" w:cs="Arial"/>
        </w:rPr>
        <w:t>.</w:t>
      </w:r>
    </w:p>
    <w:p w14:paraId="3FBC3185" w14:textId="77777777" w:rsidR="00BB4C5B" w:rsidRDefault="00BB4C5B" w:rsidP="008419F6">
      <w:pPr>
        <w:spacing w:after="0" w:line="240" w:lineRule="auto"/>
        <w:ind w:firstLine="709"/>
        <w:rPr>
          <w:rFonts w:ascii="Arial" w:hAnsi="Arial" w:cs="Arial"/>
        </w:rPr>
      </w:pPr>
    </w:p>
    <w:p w14:paraId="061420BD" w14:textId="0D4467BB" w:rsidR="002B151F" w:rsidRDefault="002B151F" w:rsidP="002B151F">
      <w:pPr>
        <w:spacing w:after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Литература</w:t>
      </w:r>
    </w:p>
    <w:p w14:paraId="24C02254" w14:textId="77777777" w:rsidR="001A46C0" w:rsidRDefault="001A46C0" w:rsidP="002B151F">
      <w:pPr>
        <w:spacing w:after="0" w:line="240" w:lineRule="auto"/>
        <w:ind w:firstLine="709"/>
        <w:rPr>
          <w:rFonts w:ascii="Arial" w:hAnsi="Arial" w:cs="Arial"/>
        </w:rPr>
      </w:pPr>
    </w:p>
    <w:p w14:paraId="0F8AD6F3" w14:textId="46E988EC" w:rsidR="002B151F" w:rsidRDefault="001A46C0" w:rsidP="002B151F">
      <w:pPr>
        <w:pStyle w:val="a7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1A46C0">
        <w:rPr>
          <w:rFonts w:ascii="Arial" w:hAnsi="Arial" w:cs="Arial"/>
        </w:rPr>
        <w:t>Соковиков В.В. Невероятная история Великой Руси 2-ой половины XIX века. Начало эпохи Прометея, эрапрометея.рф</w:t>
      </w:r>
    </w:p>
    <w:p w14:paraId="238EBDF0" w14:textId="4E915609" w:rsidR="00033A06" w:rsidRDefault="00033A06" w:rsidP="002B151F">
      <w:pPr>
        <w:pStyle w:val="a7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Соковиков В.В. </w:t>
      </w:r>
      <w:r w:rsidRPr="00033A06">
        <w:rPr>
          <w:rFonts w:ascii="Arial" w:hAnsi="Arial" w:cs="Arial"/>
        </w:rPr>
        <w:t>Краткий экскурс в прошлое цивилизации в свете «Невероятной истории Великой Руси 2-ой половины XIX века. Начало эпохи Прометея»</w:t>
      </w:r>
      <w:r>
        <w:rPr>
          <w:rFonts w:ascii="Arial" w:hAnsi="Arial" w:cs="Arial"/>
        </w:rPr>
        <w:t>, эрапрометея.рф</w:t>
      </w:r>
    </w:p>
    <w:p w14:paraId="32FE3E7B" w14:textId="77777777" w:rsidR="00033A06" w:rsidRPr="002B151F" w:rsidRDefault="00033A06" w:rsidP="00033A06">
      <w:pPr>
        <w:pStyle w:val="a7"/>
        <w:spacing w:after="0" w:line="240" w:lineRule="auto"/>
        <w:ind w:left="1069"/>
        <w:rPr>
          <w:rFonts w:ascii="Arial" w:hAnsi="Arial" w:cs="Arial"/>
        </w:rPr>
      </w:pPr>
    </w:p>
    <w:sectPr w:rsidR="00033A06" w:rsidRPr="002B151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506A7" w14:textId="77777777" w:rsidR="005C51D5" w:rsidRDefault="005C51D5" w:rsidP="00D102B7">
      <w:pPr>
        <w:spacing w:after="0" w:line="240" w:lineRule="auto"/>
      </w:pPr>
      <w:r>
        <w:separator/>
      </w:r>
    </w:p>
  </w:endnote>
  <w:endnote w:type="continuationSeparator" w:id="0">
    <w:p w14:paraId="246F2C02" w14:textId="77777777" w:rsidR="005C51D5" w:rsidRDefault="005C51D5" w:rsidP="00D10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3046602"/>
      <w:docPartObj>
        <w:docPartGallery w:val="Page Numbers (Bottom of Page)"/>
        <w:docPartUnique/>
      </w:docPartObj>
    </w:sdtPr>
    <w:sdtContent>
      <w:p w14:paraId="640984EC" w14:textId="7EC5F9A3" w:rsidR="00D102B7" w:rsidRDefault="00D102B7">
        <w:pPr>
          <w:pStyle w:val="a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0A4E50" w14:textId="77777777" w:rsidR="00D102B7" w:rsidRDefault="00D102B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CA13A" w14:textId="77777777" w:rsidR="005C51D5" w:rsidRDefault="005C51D5" w:rsidP="00D102B7">
      <w:pPr>
        <w:spacing w:after="0" w:line="240" w:lineRule="auto"/>
      </w:pPr>
      <w:r>
        <w:separator/>
      </w:r>
    </w:p>
  </w:footnote>
  <w:footnote w:type="continuationSeparator" w:id="0">
    <w:p w14:paraId="73448776" w14:textId="77777777" w:rsidR="005C51D5" w:rsidRDefault="005C51D5" w:rsidP="00D102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465DE"/>
    <w:multiLevelType w:val="hybridMultilevel"/>
    <w:tmpl w:val="70304F42"/>
    <w:lvl w:ilvl="0" w:tplc="1DCED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A29400F"/>
    <w:multiLevelType w:val="hybridMultilevel"/>
    <w:tmpl w:val="77F42C02"/>
    <w:lvl w:ilvl="0" w:tplc="E95026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76395157">
    <w:abstractNumId w:val="1"/>
  </w:num>
  <w:num w:numId="2" w16cid:durableId="1100905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textFit" w:percent="28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33B"/>
    <w:rsid w:val="00002C09"/>
    <w:rsid w:val="00015CA6"/>
    <w:rsid w:val="00017179"/>
    <w:rsid w:val="000211EC"/>
    <w:rsid w:val="0002458F"/>
    <w:rsid w:val="00033A06"/>
    <w:rsid w:val="00077075"/>
    <w:rsid w:val="000824E8"/>
    <w:rsid w:val="000A4867"/>
    <w:rsid w:val="000A721A"/>
    <w:rsid w:val="000C53F4"/>
    <w:rsid w:val="000D2E10"/>
    <w:rsid w:val="000D6547"/>
    <w:rsid w:val="000F3D18"/>
    <w:rsid w:val="000F6B46"/>
    <w:rsid w:val="00113FD6"/>
    <w:rsid w:val="00137666"/>
    <w:rsid w:val="00154FF4"/>
    <w:rsid w:val="00167465"/>
    <w:rsid w:val="00194B4B"/>
    <w:rsid w:val="001A3A3D"/>
    <w:rsid w:val="001A46C0"/>
    <w:rsid w:val="001B2C07"/>
    <w:rsid w:val="001D245C"/>
    <w:rsid w:val="002139FC"/>
    <w:rsid w:val="0022019A"/>
    <w:rsid w:val="00220A4D"/>
    <w:rsid w:val="0023663B"/>
    <w:rsid w:val="0025079F"/>
    <w:rsid w:val="0025461F"/>
    <w:rsid w:val="002602AB"/>
    <w:rsid w:val="00272DA4"/>
    <w:rsid w:val="002B04C7"/>
    <w:rsid w:val="002B151F"/>
    <w:rsid w:val="002B3F04"/>
    <w:rsid w:val="002B5742"/>
    <w:rsid w:val="002C09E4"/>
    <w:rsid w:val="002D0629"/>
    <w:rsid w:val="00303A63"/>
    <w:rsid w:val="003066BF"/>
    <w:rsid w:val="00312C31"/>
    <w:rsid w:val="00320DD4"/>
    <w:rsid w:val="003237F7"/>
    <w:rsid w:val="003301F1"/>
    <w:rsid w:val="0034518C"/>
    <w:rsid w:val="0037331B"/>
    <w:rsid w:val="0037756F"/>
    <w:rsid w:val="003A0700"/>
    <w:rsid w:val="003A73AB"/>
    <w:rsid w:val="003B71F7"/>
    <w:rsid w:val="00407DBB"/>
    <w:rsid w:val="00426D31"/>
    <w:rsid w:val="00432F15"/>
    <w:rsid w:val="00440050"/>
    <w:rsid w:val="00473E34"/>
    <w:rsid w:val="00495F8E"/>
    <w:rsid w:val="004B5F31"/>
    <w:rsid w:val="004C05AD"/>
    <w:rsid w:val="004D4533"/>
    <w:rsid w:val="004D57FB"/>
    <w:rsid w:val="004D7092"/>
    <w:rsid w:val="004E1A69"/>
    <w:rsid w:val="004F2691"/>
    <w:rsid w:val="004F42BB"/>
    <w:rsid w:val="00511068"/>
    <w:rsid w:val="00513245"/>
    <w:rsid w:val="0054198D"/>
    <w:rsid w:val="00552032"/>
    <w:rsid w:val="00585491"/>
    <w:rsid w:val="00595BA3"/>
    <w:rsid w:val="005A03E0"/>
    <w:rsid w:val="005B115A"/>
    <w:rsid w:val="005B5FD6"/>
    <w:rsid w:val="005C51D5"/>
    <w:rsid w:val="00600CEE"/>
    <w:rsid w:val="00603B65"/>
    <w:rsid w:val="00617601"/>
    <w:rsid w:val="006327B8"/>
    <w:rsid w:val="00634E6F"/>
    <w:rsid w:val="00643F26"/>
    <w:rsid w:val="00645B2A"/>
    <w:rsid w:val="00655E91"/>
    <w:rsid w:val="0068119F"/>
    <w:rsid w:val="00682AB0"/>
    <w:rsid w:val="006935B0"/>
    <w:rsid w:val="006B4404"/>
    <w:rsid w:val="006D053D"/>
    <w:rsid w:val="006E00E9"/>
    <w:rsid w:val="006F0BDE"/>
    <w:rsid w:val="006F0E91"/>
    <w:rsid w:val="006F2167"/>
    <w:rsid w:val="00711429"/>
    <w:rsid w:val="00720DFF"/>
    <w:rsid w:val="00732C5A"/>
    <w:rsid w:val="007349B4"/>
    <w:rsid w:val="00741B60"/>
    <w:rsid w:val="0074433B"/>
    <w:rsid w:val="00757AA5"/>
    <w:rsid w:val="00773C98"/>
    <w:rsid w:val="00774D03"/>
    <w:rsid w:val="00784855"/>
    <w:rsid w:val="007866CD"/>
    <w:rsid w:val="0078676B"/>
    <w:rsid w:val="007A7268"/>
    <w:rsid w:val="007B3B3E"/>
    <w:rsid w:val="00807E34"/>
    <w:rsid w:val="008419F6"/>
    <w:rsid w:val="008575F8"/>
    <w:rsid w:val="00872101"/>
    <w:rsid w:val="008877F3"/>
    <w:rsid w:val="008A3B2D"/>
    <w:rsid w:val="008C3E3F"/>
    <w:rsid w:val="008E4724"/>
    <w:rsid w:val="00901109"/>
    <w:rsid w:val="009128B6"/>
    <w:rsid w:val="00942FCC"/>
    <w:rsid w:val="00956C69"/>
    <w:rsid w:val="009663A7"/>
    <w:rsid w:val="009A6633"/>
    <w:rsid w:val="009D12EC"/>
    <w:rsid w:val="009E0B60"/>
    <w:rsid w:val="009E2BD1"/>
    <w:rsid w:val="009F110C"/>
    <w:rsid w:val="00A02DEB"/>
    <w:rsid w:val="00A047C5"/>
    <w:rsid w:val="00A05686"/>
    <w:rsid w:val="00A1111E"/>
    <w:rsid w:val="00A15C6C"/>
    <w:rsid w:val="00AA6E01"/>
    <w:rsid w:val="00AB0FD2"/>
    <w:rsid w:val="00AB2DCF"/>
    <w:rsid w:val="00AE09CF"/>
    <w:rsid w:val="00AF0EC6"/>
    <w:rsid w:val="00AF766C"/>
    <w:rsid w:val="00B11DB7"/>
    <w:rsid w:val="00B1380C"/>
    <w:rsid w:val="00B65989"/>
    <w:rsid w:val="00B83BDF"/>
    <w:rsid w:val="00B90255"/>
    <w:rsid w:val="00BA2923"/>
    <w:rsid w:val="00BB3CAE"/>
    <w:rsid w:val="00BB4C5B"/>
    <w:rsid w:val="00BC1FB1"/>
    <w:rsid w:val="00BC65A3"/>
    <w:rsid w:val="00BD3732"/>
    <w:rsid w:val="00BF590D"/>
    <w:rsid w:val="00C11ADB"/>
    <w:rsid w:val="00C41E12"/>
    <w:rsid w:val="00CB7982"/>
    <w:rsid w:val="00CC1DB8"/>
    <w:rsid w:val="00CC6C2D"/>
    <w:rsid w:val="00CD0C2B"/>
    <w:rsid w:val="00CD6842"/>
    <w:rsid w:val="00CF0BA0"/>
    <w:rsid w:val="00CF3D67"/>
    <w:rsid w:val="00D00E93"/>
    <w:rsid w:val="00D0235A"/>
    <w:rsid w:val="00D049DE"/>
    <w:rsid w:val="00D102B7"/>
    <w:rsid w:val="00D1520B"/>
    <w:rsid w:val="00D1661A"/>
    <w:rsid w:val="00D43FE5"/>
    <w:rsid w:val="00D540AF"/>
    <w:rsid w:val="00DA5549"/>
    <w:rsid w:val="00DA6909"/>
    <w:rsid w:val="00DE0B8F"/>
    <w:rsid w:val="00E4114A"/>
    <w:rsid w:val="00E61505"/>
    <w:rsid w:val="00E766C5"/>
    <w:rsid w:val="00E90D05"/>
    <w:rsid w:val="00EA1DB2"/>
    <w:rsid w:val="00EA29C3"/>
    <w:rsid w:val="00EA783B"/>
    <w:rsid w:val="00EB00A4"/>
    <w:rsid w:val="00EE1186"/>
    <w:rsid w:val="00EF0C9A"/>
    <w:rsid w:val="00F06B72"/>
    <w:rsid w:val="00F116E4"/>
    <w:rsid w:val="00F87B0A"/>
    <w:rsid w:val="00F9532E"/>
    <w:rsid w:val="00FA7E30"/>
    <w:rsid w:val="00FB1C82"/>
    <w:rsid w:val="00FF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CBFEB"/>
  <w15:chartTrackingRefBased/>
  <w15:docId w15:val="{24B8C89B-5BFB-4452-B2F7-841E77CEB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43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43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43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43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43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43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43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43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43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43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43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43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43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43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43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43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43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43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43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4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43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43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43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43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43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43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43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43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433B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D102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102B7"/>
  </w:style>
  <w:style w:type="paragraph" w:styleId="ae">
    <w:name w:val="footer"/>
    <w:basedOn w:val="a"/>
    <w:link w:val="af"/>
    <w:uiPriority w:val="99"/>
    <w:unhideWhenUsed/>
    <w:rsid w:val="00D102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102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1988</TotalTime>
  <Pages>10</Pages>
  <Words>4467</Words>
  <Characters>25468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Соковиков</dc:creator>
  <cp:keywords/>
  <dc:description/>
  <cp:lastModifiedBy>Владимир Соковиков</cp:lastModifiedBy>
  <cp:revision>159</cp:revision>
  <dcterms:created xsi:type="dcterms:W3CDTF">2026-10-23T07:34:00Z</dcterms:created>
  <dcterms:modified xsi:type="dcterms:W3CDTF">2026-10-27T08:00:00Z</dcterms:modified>
</cp:coreProperties>
</file>